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______________</w:t>
      </w: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Start"/>
      <w:r w:rsidRPr="00823C8B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proofErr w:type="gramEnd"/>
      <w:r w:rsidRPr="00823C8B">
        <w:rPr>
          <w:rFonts w:ascii="Verdana" w:eastAsia="Times New Roman" w:hAnsi="Verdana" w:cs="Times New Roman"/>
          <w:color w:val="000000"/>
          <w:sz w:val="16"/>
          <w:szCs w:val="16"/>
        </w:rPr>
        <w:t>АЛГ</w:t>
      </w:r>
      <w:r w:rsidRPr="00823C8B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r w:rsidRPr="00823C8B">
        <w:rPr>
          <w:rFonts w:ascii="Verdana" w:eastAsia="Times New Roman" w:hAnsi="Verdana" w:cs="Times New Roman"/>
          <w:color w:val="000000"/>
          <w:sz w:val="16"/>
          <w:szCs w:val="16"/>
        </w:rPr>
        <w:t>АЙ РЕСПУБЛИКА</w:t>
      </w: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823C8B" w:rsidRPr="00823C8B" w:rsidRDefault="00823C8B" w:rsidP="00823C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«ГОРОДСКОЙ ОКРУГ ГОРОД НАЗРАНЬ»</w:t>
      </w: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</w:t>
      </w: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823C8B">
        <w:rPr>
          <w:rFonts w:ascii="Verdana" w:eastAsia="Times New Roman" w:hAnsi="Verdana" w:cs="Times New Roman"/>
          <w:color w:val="000000"/>
          <w:sz w:val="16"/>
        </w:rPr>
        <w:t> </w:t>
      </w:r>
      <w:r w:rsidRPr="00823C8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21/162-1 от 28 июня 2011 г.</w:t>
      </w: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23C8B" w:rsidRPr="00823C8B" w:rsidRDefault="00823C8B" w:rsidP="0082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наименованиях линейных транспортных объектов в Центральном административном округе </w:t>
      </w:r>
      <w:proofErr w:type="gramStart"/>
      <w:r w:rsidRPr="0082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End"/>
      <w:r w:rsidRPr="0082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Назрань</w:t>
      </w:r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Положением « 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2010 г. № 7/43-1, на основании протокола № 28 от 10 октября 2008г. постоянно действующей комиссии при Правительстве Республики Ингушетия по присвоению и изменению наименований линейных транспортных объектов от 10 октября 2008г.</w:t>
      </w:r>
      <w:proofErr w:type="gramEnd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 xml:space="preserve"> Городской совет муниципального образования «Городской округ город Назрань»</w:t>
      </w:r>
      <w:r w:rsidRPr="00823C8B">
        <w:rPr>
          <w:rFonts w:ascii="Verdana" w:eastAsia="Times New Roman" w:hAnsi="Verdana" w:cs="Times New Roman"/>
          <w:color w:val="000000"/>
          <w:sz w:val="27"/>
        </w:rPr>
        <w:t> </w:t>
      </w:r>
      <w:r w:rsidRPr="00823C8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</w:t>
      </w:r>
      <w:proofErr w:type="gramStart"/>
      <w:r w:rsidRPr="00823C8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:</w:t>
      </w:r>
      <w:proofErr w:type="gramEnd"/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1. Присвоить безымянной улице в районе новостроек Центрального административного округа г</w:t>
      </w:r>
      <w:proofErr w:type="gramStart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.Н</w:t>
      </w:r>
      <w:proofErr w:type="gramEnd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 xml:space="preserve">азрань наименование – улица « имени </w:t>
      </w:r>
      <w:proofErr w:type="spellStart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Муслима</w:t>
      </w:r>
      <w:proofErr w:type="spellEnd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Яндиева</w:t>
      </w:r>
      <w:proofErr w:type="spellEnd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 xml:space="preserve"> » - лейтенанта милиции, награжденного орденом Мужества Российской Федерации( посмертно).</w:t>
      </w:r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2. Главе администрации Центрального административного округа г</w:t>
      </w:r>
      <w:proofErr w:type="gramStart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.Н</w:t>
      </w:r>
      <w:proofErr w:type="gramEnd"/>
      <w:r w:rsidRPr="00823C8B">
        <w:rPr>
          <w:rFonts w:ascii="Verdana" w:eastAsia="Times New Roman" w:hAnsi="Verdana" w:cs="Times New Roman"/>
          <w:color w:val="000000"/>
          <w:sz w:val="27"/>
          <w:szCs w:val="27"/>
        </w:rPr>
        <w:t>азрань внести изменения в соответствии п.1 настоящего Решения в классификатор улиц.</w:t>
      </w:r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(обнародовать) настоящее Решение в средствах массовой информации.</w:t>
      </w:r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 w:rsidRPr="00823C8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823C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М.А. Аушева.</w:t>
      </w:r>
      <w:r w:rsidRPr="00823C8B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23C8B" w:rsidRPr="00823C8B" w:rsidRDefault="00823C8B" w:rsidP="00823C8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Председатель Городского совета                                                                                                                                                                                  М. С. </w:t>
      </w:r>
      <w:proofErr w:type="spellStart"/>
      <w:r w:rsidRPr="0082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Парчиев</w:t>
      </w:r>
      <w:proofErr w:type="spellEnd"/>
    </w:p>
    <w:p w:rsidR="00011FB3" w:rsidRDefault="00011FB3"/>
    <w:sectPr w:rsidR="0001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C8B"/>
    <w:rsid w:val="00011FB3"/>
    <w:rsid w:val="0082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3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2013-09-25T11:50:00Z</dcterms:created>
  <dcterms:modified xsi:type="dcterms:W3CDTF">2013-09-25T11:51:00Z</dcterms:modified>
</cp:coreProperties>
</file>