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F8" w:rsidRDefault="00FB1BF8" w:rsidP="00FB1BF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000000"/>
          <w:sz w:val="16"/>
          <w:szCs w:val="16"/>
        </w:rPr>
        <w:t>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FB1BF8" w:rsidRDefault="00FB1BF8" w:rsidP="00FB1BF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FB1BF8" w:rsidRDefault="00FB1BF8" w:rsidP="00FB1BF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РЕШЕНИЕ</w:t>
      </w:r>
    </w:p>
    <w:p w:rsidR="00FB1BF8" w:rsidRDefault="00FB1BF8" w:rsidP="00FB1BF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B1BF8" w:rsidRDefault="00FB1BF8" w:rsidP="00FB1BF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№</w:t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</w:r>
      <w:r>
        <w:rPr>
          <w:rStyle w:val="a4"/>
          <w:rFonts w:ascii="Verdana" w:hAnsi="Verdana"/>
          <w:color w:val="000000"/>
          <w:sz w:val="16"/>
          <w:szCs w:val="16"/>
        </w:rPr>
        <w:softHyphen/>
        <w:t xml:space="preserve"> 18/143-1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от   3 марта   2011 г.</w:t>
      </w:r>
    </w:p>
    <w:p w:rsidR="00FB1BF8" w:rsidRDefault="00FB1BF8" w:rsidP="00FB1BF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 соответствии с пунктом 10 статьи 40   Федерального закона « Об общих принципах организации местного самоуправления в Российской Федерации и статьей 35 Устава муниципального образования «город Назрань», на основании письменного заявления депутата </w:t>
      </w:r>
      <w:proofErr w:type="spellStart"/>
      <w:r>
        <w:rPr>
          <w:rFonts w:ascii="Verdana" w:hAnsi="Verdana"/>
          <w:color w:val="000000"/>
          <w:sz w:val="16"/>
          <w:szCs w:val="16"/>
        </w:rPr>
        <w:t>Белхароева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Курейша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Курейшовича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 сложении своих полномочий, Городской совет муниципального образования « Городской округ город Назрань» 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решил: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Досрочно прекратить полномочия депутата </w:t>
      </w:r>
      <w:proofErr w:type="spellStart"/>
      <w:r>
        <w:rPr>
          <w:rFonts w:ascii="Verdana" w:hAnsi="Verdana"/>
          <w:color w:val="000000"/>
          <w:sz w:val="16"/>
          <w:szCs w:val="16"/>
        </w:rPr>
        <w:t>Белхароева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Курейша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Курейшовича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 с 3 марта 2011 г.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2. Направить настоящее Решение в территориальную избирательную комиссию </w:t>
      </w:r>
      <w:proofErr w:type="gramStart"/>
      <w:r>
        <w:rPr>
          <w:rFonts w:ascii="Verdana" w:hAnsi="Verdana"/>
          <w:color w:val="000000"/>
          <w:sz w:val="16"/>
          <w:szCs w:val="16"/>
        </w:rPr>
        <w:t>г</w:t>
      </w:r>
      <w:proofErr w:type="gramEnd"/>
      <w:r>
        <w:rPr>
          <w:rFonts w:ascii="Verdana" w:hAnsi="Verdana"/>
          <w:color w:val="000000"/>
          <w:sz w:val="16"/>
          <w:szCs w:val="16"/>
        </w:rPr>
        <w:t>. Назрань для сведения и 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средства массовой информации.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Настоящее Решение вступает в силу со дня его принятия.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Председатель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Городского совета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М.С.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Парчиев</w:t>
      </w:r>
      <w:proofErr w:type="spellEnd"/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B1BF8" w:rsidRDefault="00FB1BF8" w:rsidP="00FB1BF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20376" w:rsidRDefault="00820376"/>
    <w:sectPr w:rsidR="0082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BF8"/>
    <w:rsid w:val="00820376"/>
    <w:rsid w:val="00FB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BF8"/>
    <w:rPr>
      <w:b/>
      <w:bCs/>
    </w:rPr>
  </w:style>
  <w:style w:type="character" w:customStyle="1" w:styleId="apple-converted-space">
    <w:name w:val="apple-converted-space"/>
    <w:basedOn w:val="a0"/>
    <w:rsid w:val="00FB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2013-09-29T10:37:00Z</dcterms:created>
  <dcterms:modified xsi:type="dcterms:W3CDTF">2013-09-29T10:38:00Z</dcterms:modified>
</cp:coreProperties>
</file>