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                                     ГIАЛГIАЙ РЕСПУБЛИКА    РЕСПУБЛИКА ИНГУШЕТИЯ</w:t>
      </w:r>
    </w:p>
    <w:p w:rsidR="00ED13F3" w:rsidRPr="00ED13F3" w:rsidRDefault="00ED13F3" w:rsidP="00ED13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16"/>
        </w:rPr>
        <w:t>ГОРОДСКОЙ СОВЕТ</w:t>
      </w:r>
      <w:r w:rsidRPr="00ED13F3">
        <w:rPr>
          <w:rFonts w:ascii="Verdana" w:eastAsia="Times New Roman" w:hAnsi="Verdana" w:cs="Times New Roman"/>
          <w:color w:val="000000"/>
          <w:sz w:val="16"/>
        </w:rPr>
        <w:t> </w:t>
      </w:r>
      <w:r w:rsidRPr="00ED13F3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ED13F3" w:rsidRPr="00ED13F3" w:rsidRDefault="00ED13F3" w:rsidP="00ED13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ED13F3" w:rsidRPr="00ED13F3" w:rsidRDefault="00ED13F3" w:rsidP="00ED13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D13F3" w:rsidRPr="00ED13F3" w:rsidRDefault="00ED13F3" w:rsidP="00ED13F3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ED13F3" w:rsidRPr="00ED13F3" w:rsidRDefault="00ED13F3" w:rsidP="00ED13F3">
      <w:pPr>
        <w:spacing w:before="28" w:after="2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D13F3" w:rsidRPr="00ED13F3" w:rsidRDefault="00ED13F3" w:rsidP="00ED13F3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ED13F3">
        <w:rPr>
          <w:rFonts w:ascii="Verdana" w:eastAsia="Times New Roman" w:hAnsi="Verdana" w:cs="Times New Roman"/>
          <w:color w:val="000000"/>
          <w:sz w:val="16"/>
        </w:rPr>
        <w:t> </w:t>
      </w: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15/117-1 от 29 декабря 2010 г.</w:t>
      </w:r>
    </w:p>
    <w:p w:rsidR="00ED13F3" w:rsidRPr="00ED13F3" w:rsidRDefault="00ED13F3" w:rsidP="00ED13F3">
      <w:pPr>
        <w:spacing w:before="28" w:after="24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27"/>
          <w:szCs w:val="27"/>
        </w:rPr>
        <w:t>О внесении изменений в Положение «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</w:t>
      </w:r>
      <w:r w:rsidRPr="00ED13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13F3">
        <w:rPr>
          <w:rFonts w:ascii="Verdana" w:eastAsia="Times New Roman" w:hAnsi="Verdana" w:cs="Times New Roman"/>
          <w:color w:val="000000"/>
          <w:sz w:val="27"/>
          <w:szCs w:val="27"/>
        </w:rPr>
        <w:t>экспертным заключением отдела по взаимодействию с органами местного самоуправления Аппарата Правительства Республики Ингушетия от 10.12.2010 № МИ-2497/р Городской совет муниципального образования «Городской округ город Назрань»</w:t>
      </w:r>
      <w:r w:rsidRPr="00ED13F3">
        <w:rPr>
          <w:rFonts w:ascii="Verdana" w:eastAsia="Times New Roman" w:hAnsi="Verdana" w:cs="Times New Roman"/>
          <w:color w:val="000000"/>
          <w:sz w:val="27"/>
        </w:rPr>
        <w:t> </w:t>
      </w: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1.</w:t>
      </w:r>
      <w:r w:rsidRPr="00ED13F3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Внести следующие изменения в Положение «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Назрань»: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1. В пункте 1 исключить слова «Настоящим Положением определяется».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2.Пункт 2 после слова « с » дополнить следующими словами «соблюдением требований к служебному поведению муниципальных служащих и ».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3. В пункте 4 исключить слова « может быть ».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М.А. Аушева.</w:t>
      </w:r>
    </w:p>
    <w:p w:rsidR="00ED13F3" w:rsidRPr="00ED13F3" w:rsidRDefault="00ED13F3" w:rsidP="00ED13F3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27"/>
          <w:szCs w:val="27"/>
        </w:rPr>
        <w:t>3. Настоящее Решение направить в средства массовой информации для опубликования.</w:t>
      </w:r>
    </w:p>
    <w:p w:rsidR="00ED13F3" w:rsidRPr="00ED13F3" w:rsidRDefault="00ED13F3" w:rsidP="00ED13F3">
      <w:pPr>
        <w:spacing w:before="28" w:after="28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D13F3" w:rsidRPr="00ED13F3" w:rsidRDefault="00ED13F3" w:rsidP="00ED13F3">
      <w:pPr>
        <w:spacing w:before="28" w:after="28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D13F3" w:rsidRPr="00ED13F3" w:rsidRDefault="00ED13F3" w:rsidP="00ED13F3">
      <w:pPr>
        <w:spacing w:before="28" w:after="24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before="28" w:after="28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 Городского совета М.С. Парчиев</w:t>
      </w:r>
    </w:p>
    <w:p w:rsidR="00ED13F3" w:rsidRPr="00ED13F3" w:rsidRDefault="00ED13F3" w:rsidP="00ED13F3">
      <w:pPr>
        <w:spacing w:before="28" w:after="28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D13F3" w:rsidRPr="00ED13F3" w:rsidRDefault="00ED13F3" w:rsidP="00ED13F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Утверждено</w:t>
      </w:r>
    </w:p>
    <w:p w:rsidR="00ED13F3" w:rsidRPr="00ED13F3" w:rsidRDefault="00ED13F3" w:rsidP="00ED13F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ED13F3" w:rsidRPr="00ED13F3" w:rsidRDefault="00ED13F3" w:rsidP="00ED13F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муниципального образования</w:t>
      </w:r>
    </w:p>
    <w:p w:rsidR="00ED13F3" w:rsidRPr="00ED13F3" w:rsidRDefault="00ED13F3" w:rsidP="00ED13F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ED13F3" w:rsidRPr="00ED13F3" w:rsidRDefault="00ED13F3" w:rsidP="00ED13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от « 28 » октября 2010 года № 13/102-1</w:t>
      </w:r>
    </w:p>
    <w:p w:rsidR="00ED13F3" w:rsidRPr="00ED13F3" w:rsidRDefault="00ED13F3" w:rsidP="00ED13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 изменениями от 29.12.2010г. №15/117-1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ind w:firstLine="4944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27"/>
          <w:szCs w:val="27"/>
        </w:rPr>
        <w:t>Положение «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b/>
          <w:bCs/>
          <w:color w:val="000000"/>
          <w:sz w:val="27"/>
        </w:rPr>
        <w:t>1.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 ( далее- Комиссия ) устанавливается Федеральным законом « О муниципальной службе в Российской Федерации» от 07.03.2001 г. № 25-ФЗ, Федеральным законом « О противодействии коррупции» от 25.12.2008 г. № 273-ФЗ и настоящим Положением.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Verdana" w:eastAsia="Times New Roman" w:hAnsi="Verdana" w:cs="Times New Roman"/>
          <w:color w:val="000000"/>
          <w:sz w:val="16"/>
          <w:szCs w:val="16"/>
        </w:rPr>
        <w:t>2. Комиссия образуемая в органе местного самоуправления, рассматривает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служащих замещающих должности муниципальной службы , кроме лиц, избранных представительным органом муниципального образования.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3. Основными задачами Комиссии являются :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 , Республики Ингушетия;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содействие органам местного самоуправления в обеспечении соблюдении ограничений, налагаемых на граждан , замещающих должности муниципальной службы, при заключении трудового договора.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4. Деятельность Комиссии направлена на обеспечение соблюдения этических правил поведения муниципальных служащих, которые устанавливаются муниципальными правовыми актами в соответствии с общими принципами служебного поведения и спецификой прохождения муниципальной службы в органах местного самоуправления. Комиссия не рассматривает сообщения о преступлениях и административных нарушениях, а также анонимные обращения и не проводит проверки по фактам нарушения служебной дисциплины.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5. В состав Комиссии по решению представителя нанимателя могут входить уполномоченные им муниципальные служащие ( в том числе из подразделения по вопросам муниципальной службы и кадров, юридического ( правового) отдела , где муниципальный служащий , в отношении которого рассматривается вопрос об урегулировании конфликта интересов , замещает должность муниципальной службы) , депутаты Городского совета и независимые эксперты.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 Комиссия формируется для исключения возможности возникновения конфликта интересов , который может повлиять на принимаемые Комиссией решения.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7. Комиссия действует на постоянной основе. Комиссия состоит из председателя, заместителя председателя, секретаря и членов комиссии, с указанием замещающих ими должностей, а также независимых экспертов по согласованию и без указания персональных данных.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8. Количество членов Комиссии устанавливается по решению представителя нанимателя 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независимых экспертов должно составлять не более одной четверти от общего числа членов комиссии. Независимыми экспертами могут быть граждане Российской Федерации, работающие в научных организациях, образовательных учреждениях и других организациях. При этом желательно, чтобы их трудовая деятельность была связана с муниципальной (государственной гражданской) службой, т.е. научная, преподавательская или иная деятельность, касающаяся муниципальной (государственной гражданской) службы.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9. К полномочиям председателя Комиссии относится :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принятие решения о проведении проверки, полученной Комиссией информации, установление даты, времени и места заседания Комиссии, обеспечения контроля за работой Комиссии и исполнением решений, информирование представителя нанимателя по вопросам, отнесенным к компетенции Комиссии.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На секретаря Комиссии возлагаются : организационное обеспечение проверки информации и сбора материалов, необходимых для принятии Комиссией мотивированного решения; организационно- техническое обеспечение мероприятий, связанных с подготовкой , проведением заседания Комиссии и реализации ее решений , оформление протоколов заседаний;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10. Комиссией рассматривается информация, полученная от правоохранительных, судебных и иных муниципальных органов, организаций, должностных лиц или граждан ( далее- информация).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Основанием для проведения заседания комиссии является: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-информация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-заявления гражданина, замещающего должность муниципальной службы, о даче согласия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обязанности;</w:t>
      </w:r>
    </w:p>
    <w:p w:rsidR="00ED13F3" w:rsidRPr="00ED13F3" w:rsidRDefault="00ED13F3" w:rsidP="00ED13F3">
      <w:pPr>
        <w:spacing w:after="0" w:line="240" w:lineRule="auto"/>
        <w:ind w:firstLine="4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-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11.  Информация, указанная в пункте 5.1. настоящего Положения , должна быть представлена в письменном виде и содержать следующие сведения: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а) фамилию, имя, отчество муниципального служащего и замещаемую им должность муниципальной службы;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 описание муниципальным служащим признаков личной заинтересованности, которая приводит или может привести к конфликту интересов;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в) данные об источнике информации.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12. Информация, поступившая в муниципальный орган, направляется в Комиссию по решению руководителя органа местного самоуправления или уполномоченного должностного лица.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13. При поступлении устной информации заявителю необходимо предложить направить ее в письменном виде и разъяснить порядок оформления.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14. 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15.  Председатель комиссии в 3-дневный срок со дня поступления информации выносит решение о проведении проверки этой информации и материалов, подтверждающих личную заинтересованность муниципального служащего.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16. По письменному запросу председателя комиссии управляющий делами представителя нанимателя представляет дополнительные сведения, необходимые для работы комиссии.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17. По завершению проверки председателю Комиссии представляется письменное заключение или справка о результатах проверки.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18. Заседание Комиссии проводится после сбора материалов, подтверждающих либо опровергающих информацию, с учетом заключения о результатах проверки.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19. Решение о проведении заседания Комиссии принимает председатель с учетом заключения о результатах проверки. В решении указываются : дата, время и место заседания комиссии .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Секретарь комиссии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20. Заседание комиссии считается правомочным, если на нем присутствует не менее двух третьих от общего числа членов комиссии.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21. 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</w:t>
      </w: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подобном случае соответствующий член комиссии не принимает участия в рассмотрении указанных вопросов.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22. Заседание комиссии проводится в присутствии муниципального служащего. На заседании комиссии может присутствовать уполномоченный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23. 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24.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25. По итогам рассмотрения информации Комиссия может принять одно из следующих решений: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а) 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26. 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27. 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28. В решении комиссии указываются: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а) фамилия, имя, отчество, должность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б) источник информации, ставшей основанием для проведения заседания комиссии;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в) дата поступления информации в комиссию и дата ее рассмотрения на заседании комиссии, существо информации;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г) фамилии, имена, отчества членов комиссии и других лиц, присутствующих на заседании;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д) существо решения и его обоснование;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е) результаты голосования.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29. 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30. Копии решения комиссии в течение трех дней со дня его принятия направляются представителю нанимателя, муниципальному служащему, а также, по решению комиссии, иным заинтересованным лицам.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31. 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32. 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14.1Федерального закона от 2 марта 2007 года № 25-ФЗ.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33. 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обязанности,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 от 2 марта 2007 года № 25-ФЗ.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34. 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D13F3">
        <w:rPr>
          <w:rFonts w:ascii="Times New Roman" w:eastAsia="Times New Roman" w:hAnsi="Times New Roman" w:cs="Times New Roman"/>
          <w:color w:val="000000"/>
          <w:sz w:val="27"/>
          <w:szCs w:val="27"/>
        </w:rPr>
        <w:t>35. Решение комиссии, принятое в отношении гражданского служащего, хранится в его личном деле.</w:t>
      </w:r>
    </w:p>
    <w:p w:rsidR="00ED13F3" w:rsidRPr="00ED13F3" w:rsidRDefault="00ED13F3" w:rsidP="00ED13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D13F3" w:rsidRPr="00ED13F3" w:rsidRDefault="00ED13F3" w:rsidP="00ED13F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57A0" w:rsidRDefault="009357A0"/>
    <w:sectPr w:rsidR="0093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13F3"/>
    <w:rsid w:val="009357A0"/>
    <w:rsid w:val="00E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3F3"/>
    <w:rPr>
      <w:b/>
      <w:bCs/>
    </w:rPr>
  </w:style>
  <w:style w:type="character" w:customStyle="1" w:styleId="apple-converted-space">
    <w:name w:val="apple-converted-space"/>
    <w:basedOn w:val="a0"/>
    <w:rsid w:val="00ED13F3"/>
  </w:style>
  <w:style w:type="paragraph" w:styleId="a4">
    <w:name w:val="Normal (Web)"/>
    <w:basedOn w:val="a"/>
    <w:uiPriority w:val="99"/>
    <w:semiHidden/>
    <w:unhideWhenUsed/>
    <w:rsid w:val="00ED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2148</Words>
  <Characters>12245</Characters>
  <Application>Microsoft Office Word</Application>
  <DocSecurity>0</DocSecurity>
  <Lines>102</Lines>
  <Paragraphs>28</Paragraphs>
  <ScaleCrop>false</ScaleCrop>
  <Company>MICROSOFT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2013-09-29T10:42:00Z</dcterms:created>
  <dcterms:modified xsi:type="dcterms:W3CDTF">2013-09-29T10:42:00Z</dcterms:modified>
</cp:coreProperties>
</file>