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F4" w:rsidRPr="00E627F4" w:rsidRDefault="00E627F4" w:rsidP="00E627F4">
      <w:pPr>
        <w:spacing w:after="240" w:line="240" w:lineRule="auto"/>
        <w:rPr>
          <w:rFonts w:ascii="Verdana" w:eastAsia="Times New Roman" w:hAnsi="Verdana" w:cs="Times New Roman"/>
          <w:color w:val="000000"/>
          <w:sz w:val="16"/>
          <w:szCs w:val="16"/>
        </w:rPr>
      </w:pPr>
    </w:p>
    <w:p w:rsidR="00E627F4" w:rsidRPr="00E627F4" w:rsidRDefault="00E627F4" w:rsidP="00E627F4">
      <w:pPr>
        <w:spacing w:after="240" w:line="240" w:lineRule="auto"/>
        <w:rPr>
          <w:rFonts w:ascii="Verdana" w:eastAsia="Times New Roman" w:hAnsi="Verdana" w:cs="Times New Roman"/>
          <w:color w:val="000000"/>
          <w:sz w:val="16"/>
          <w:szCs w:val="16"/>
        </w:rPr>
      </w:pPr>
    </w:p>
    <w:p w:rsidR="00E627F4" w:rsidRPr="00E627F4" w:rsidRDefault="00E627F4" w:rsidP="00E627F4">
      <w:pPr>
        <w:spacing w:after="0" w:line="240" w:lineRule="auto"/>
        <w:rPr>
          <w:rFonts w:ascii="Verdana" w:eastAsia="Times New Roman" w:hAnsi="Verdana" w:cs="Times New Roman"/>
          <w:color w:val="000000"/>
          <w:sz w:val="16"/>
          <w:szCs w:val="16"/>
        </w:rPr>
      </w:pPr>
      <w:r w:rsidRPr="00E627F4">
        <w:rPr>
          <w:rFonts w:ascii="Verdana" w:eastAsia="Times New Roman" w:hAnsi="Verdana" w:cs="Times New Roman"/>
          <w:b/>
          <w:bCs/>
          <w:color w:val="FFFFFF"/>
          <w:sz w:val="20"/>
        </w:rPr>
        <w:t>______________</w:t>
      </w:r>
    </w:p>
    <w:p w:rsidR="00E627F4" w:rsidRPr="00E627F4" w:rsidRDefault="00E627F4" w:rsidP="00E627F4">
      <w:pPr>
        <w:spacing w:after="0" w:line="240" w:lineRule="auto"/>
        <w:rPr>
          <w:rFonts w:ascii="Verdana" w:eastAsia="Times New Roman" w:hAnsi="Verdana" w:cs="Times New Roman"/>
          <w:color w:val="000000"/>
          <w:sz w:val="16"/>
          <w:szCs w:val="16"/>
        </w:rPr>
      </w:pPr>
    </w:p>
    <w:p w:rsidR="00E627F4" w:rsidRPr="00E627F4" w:rsidRDefault="00E627F4" w:rsidP="00E627F4">
      <w:pPr>
        <w:spacing w:after="0" w:line="240" w:lineRule="auto"/>
        <w:rPr>
          <w:rFonts w:ascii="Verdana" w:eastAsia="Times New Roman" w:hAnsi="Verdana" w:cs="Times New Roman"/>
          <w:color w:val="000000"/>
          <w:sz w:val="16"/>
          <w:szCs w:val="16"/>
        </w:rPr>
      </w:pPr>
    </w:p>
    <w:p w:rsidR="00E627F4" w:rsidRPr="00E627F4" w:rsidRDefault="00E627F4" w:rsidP="00E627F4">
      <w:pPr>
        <w:spacing w:after="0" w:line="240" w:lineRule="auto"/>
        <w:rPr>
          <w:rFonts w:ascii="Verdana" w:eastAsia="Times New Roman" w:hAnsi="Verdana" w:cs="Times New Roman"/>
          <w:color w:val="000000"/>
          <w:sz w:val="16"/>
          <w:szCs w:val="16"/>
        </w:rPr>
      </w:pPr>
      <w:r w:rsidRPr="00E627F4">
        <w:rPr>
          <w:rFonts w:ascii="Verdana" w:eastAsia="Times New Roman" w:hAnsi="Verdana" w:cs="Times New Roman"/>
          <w:b/>
          <w:bCs/>
          <w:color w:val="000000"/>
          <w:sz w:val="28"/>
        </w:rPr>
        <w:t>                                                                 ГIАЛГIАЙ РЕСПУБЛИКА   РЕСПУБЛИКА ИНГУШЕТИЯ</w:t>
      </w:r>
    </w:p>
    <w:p w:rsidR="00E627F4" w:rsidRPr="00E627F4" w:rsidRDefault="00E627F4" w:rsidP="00E627F4">
      <w:pPr>
        <w:spacing w:after="0" w:line="240" w:lineRule="auto"/>
        <w:rPr>
          <w:rFonts w:ascii="Verdana" w:eastAsia="Times New Roman" w:hAnsi="Verdana" w:cs="Times New Roman"/>
          <w:color w:val="000000"/>
          <w:sz w:val="16"/>
          <w:szCs w:val="16"/>
        </w:rPr>
      </w:pPr>
      <w:r w:rsidRPr="00E627F4">
        <w:rPr>
          <w:rFonts w:ascii="Verdana" w:eastAsia="Times New Roman" w:hAnsi="Verdana" w:cs="Times New Roman"/>
          <w:color w:val="000000"/>
          <w:sz w:val="20"/>
          <w:szCs w:val="20"/>
        </w:rPr>
        <w:br/>
      </w:r>
    </w:p>
    <w:p w:rsidR="00E627F4" w:rsidRPr="00E627F4" w:rsidRDefault="00E627F4" w:rsidP="00E627F4">
      <w:pPr>
        <w:spacing w:after="0" w:line="240" w:lineRule="auto"/>
        <w:jc w:val="center"/>
        <w:rPr>
          <w:rFonts w:ascii="Verdana" w:eastAsia="Times New Roman" w:hAnsi="Verdana" w:cs="Times New Roman"/>
          <w:color w:val="000000"/>
          <w:sz w:val="16"/>
          <w:szCs w:val="16"/>
        </w:rPr>
      </w:pPr>
      <w:r w:rsidRPr="00E627F4">
        <w:rPr>
          <w:rFonts w:ascii="Verdana" w:eastAsia="Times New Roman" w:hAnsi="Verdana" w:cs="Times New Roman"/>
          <w:b/>
          <w:bCs/>
          <w:color w:val="000000"/>
          <w:sz w:val="27"/>
        </w:rPr>
        <w:t>ГОРОДСКОЙ СОВЕТ МУНИЦИПАЛЬНОГО ОБРАЗОВАНИЯ</w:t>
      </w:r>
    </w:p>
    <w:p w:rsidR="00E627F4" w:rsidRPr="00E627F4" w:rsidRDefault="00E627F4" w:rsidP="00E627F4">
      <w:pPr>
        <w:spacing w:after="0" w:line="240" w:lineRule="auto"/>
        <w:jc w:val="center"/>
        <w:rPr>
          <w:rFonts w:ascii="Verdana" w:eastAsia="Times New Roman" w:hAnsi="Verdana" w:cs="Times New Roman"/>
          <w:color w:val="000000"/>
          <w:sz w:val="16"/>
          <w:szCs w:val="16"/>
        </w:rPr>
      </w:pPr>
      <w:r w:rsidRPr="00E627F4">
        <w:rPr>
          <w:rFonts w:ascii="Verdana" w:eastAsia="Times New Roman" w:hAnsi="Verdana" w:cs="Times New Roman"/>
          <w:b/>
          <w:bCs/>
          <w:color w:val="000000"/>
          <w:sz w:val="27"/>
        </w:rPr>
        <w:t>« ГОРОДСКОЙ ОКРУГ ГОРОД НАЗРАНЬ»</w:t>
      </w:r>
    </w:p>
    <w:p w:rsidR="00E627F4" w:rsidRPr="00E627F4" w:rsidRDefault="00E627F4" w:rsidP="00E627F4">
      <w:pPr>
        <w:spacing w:after="0" w:line="240" w:lineRule="auto"/>
        <w:jc w:val="center"/>
        <w:rPr>
          <w:rFonts w:ascii="Verdana" w:eastAsia="Times New Roman" w:hAnsi="Verdana" w:cs="Times New Roman"/>
          <w:color w:val="000000"/>
          <w:sz w:val="16"/>
          <w:szCs w:val="16"/>
        </w:rPr>
      </w:pPr>
    </w:p>
    <w:p w:rsidR="00E627F4" w:rsidRPr="00E627F4" w:rsidRDefault="00E627F4" w:rsidP="00E627F4">
      <w:pPr>
        <w:spacing w:after="0" w:line="240" w:lineRule="auto"/>
        <w:jc w:val="center"/>
        <w:rPr>
          <w:rFonts w:ascii="Verdana" w:eastAsia="Times New Roman" w:hAnsi="Verdana" w:cs="Times New Roman"/>
          <w:color w:val="000000"/>
          <w:sz w:val="16"/>
          <w:szCs w:val="16"/>
        </w:rPr>
      </w:pPr>
    </w:p>
    <w:p w:rsidR="00E627F4" w:rsidRPr="00E627F4" w:rsidRDefault="00E627F4" w:rsidP="00E627F4">
      <w:pPr>
        <w:spacing w:after="0" w:line="240" w:lineRule="auto"/>
        <w:jc w:val="center"/>
        <w:rPr>
          <w:rFonts w:ascii="Verdana" w:eastAsia="Times New Roman" w:hAnsi="Verdana" w:cs="Times New Roman"/>
          <w:color w:val="000000"/>
          <w:sz w:val="16"/>
          <w:szCs w:val="16"/>
        </w:rPr>
      </w:pPr>
      <w:r w:rsidRPr="00E627F4">
        <w:rPr>
          <w:rFonts w:ascii="Verdana" w:eastAsia="Times New Roman" w:hAnsi="Verdana" w:cs="Times New Roman"/>
          <w:b/>
          <w:bCs/>
          <w:color w:val="000000"/>
          <w:sz w:val="27"/>
        </w:rPr>
        <w:t>РЕШЕНИЕ</w:t>
      </w:r>
    </w:p>
    <w:p w:rsidR="00E627F4" w:rsidRPr="00E627F4" w:rsidRDefault="00E627F4" w:rsidP="00E627F4">
      <w:pPr>
        <w:spacing w:after="0" w:line="240" w:lineRule="auto"/>
        <w:jc w:val="center"/>
        <w:rPr>
          <w:rFonts w:ascii="Verdana" w:eastAsia="Times New Roman" w:hAnsi="Verdana" w:cs="Times New Roman"/>
          <w:color w:val="000000"/>
          <w:sz w:val="16"/>
          <w:szCs w:val="16"/>
        </w:rPr>
      </w:pPr>
    </w:p>
    <w:p w:rsidR="00E627F4" w:rsidRPr="00E627F4" w:rsidRDefault="00E627F4" w:rsidP="00E627F4">
      <w:pPr>
        <w:spacing w:after="0" w:line="240" w:lineRule="auto"/>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w:t>
      </w:r>
      <w:r w:rsidRPr="00E627F4">
        <w:rPr>
          <w:rFonts w:ascii="Verdana" w:eastAsia="Times New Roman" w:hAnsi="Verdana" w:cs="Times New Roman"/>
          <w:color w:val="000000"/>
          <w:sz w:val="16"/>
        </w:rPr>
        <w:t> </w:t>
      </w:r>
      <w:r w:rsidRPr="00E627F4">
        <w:rPr>
          <w:rFonts w:ascii="Times New Roman" w:eastAsia="Times New Roman" w:hAnsi="Times New Roman" w:cs="Times New Roman"/>
          <w:b/>
          <w:bCs/>
          <w:color w:val="000000"/>
          <w:sz w:val="27"/>
        </w:rPr>
        <w:t>10/73-1 от 08 июля 2010 г.</w:t>
      </w:r>
    </w:p>
    <w:p w:rsidR="00E627F4" w:rsidRPr="00E627F4" w:rsidRDefault="00E627F4" w:rsidP="00E627F4">
      <w:pPr>
        <w:spacing w:before="278" w:after="240" w:line="240" w:lineRule="auto"/>
        <w:jc w:val="center"/>
        <w:rPr>
          <w:rFonts w:ascii="Verdana" w:eastAsia="Times New Roman" w:hAnsi="Verdana" w:cs="Times New Roman"/>
          <w:color w:val="000000"/>
          <w:sz w:val="16"/>
          <w:szCs w:val="16"/>
        </w:rPr>
      </w:pPr>
    </w:p>
    <w:p w:rsidR="00E627F4" w:rsidRPr="00E627F4" w:rsidRDefault="00E627F4" w:rsidP="00E627F4">
      <w:pPr>
        <w:spacing w:before="278" w:after="278" w:line="240" w:lineRule="auto"/>
        <w:jc w:val="center"/>
        <w:rPr>
          <w:rFonts w:ascii="Verdana" w:eastAsia="Times New Roman" w:hAnsi="Verdana" w:cs="Times New Roman"/>
          <w:color w:val="000000"/>
          <w:sz w:val="16"/>
          <w:szCs w:val="16"/>
        </w:rPr>
      </w:pPr>
      <w:r w:rsidRPr="00E627F4">
        <w:rPr>
          <w:rFonts w:ascii="Verdana" w:eastAsia="Times New Roman" w:hAnsi="Verdana" w:cs="Times New Roman"/>
          <w:b/>
          <w:bCs/>
          <w:color w:val="000000"/>
          <w:sz w:val="27"/>
        </w:rPr>
        <w:t>Об утверждении Положения « О муниципальном земельном контроле за использованием земель на территории муниципального образования «Городской округ город Назрань»</w:t>
      </w:r>
    </w:p>
    <w:p w:rsidR="00E627F4" w:rsidRPr="00E627F4" w:rsidRDefault="00E627F4" w:rsidP="00E627F4">
      <w:pPr>
        <w:spacing w:after="0" w:line="240" w:lineRule="auto"/>
        <w:rPr>
          <w:rFonts w:ascii="Verdana" w:eastAsia="Times New Roman" w:hAnsi="Verdana" w:cs="Times New Roman"/>
          <w:color w:val="000000"/>
          <w:sz w:val="16"/>
          <w:szCs w:val="16"/>
        </w:rPr>
      </w:pPr>
    </w:p>
    <w:p w:rsidR="00E627F4" w:rsidRPr="00E627F4" w:rsidRDefault="00E627F4" w:rsidP="00E627F4">
      <w:pPr>
        <w:spacing w:after="0" w:line="240" w:lineRule="auto"/>
        <w:ind w:firstLine="539"/>
        <w:rPr>
          <w:rFonts w:ascii="Verdana" w:eastAsia="Times New Roman" w:hAnsi="Verdana" w:cs="Times New Roman"/>
          <w:color w:val="000000"/>
          <w:sz w:val="16"/>
          <w:szCs w:val="16"/>
        </w:rPr>
      </w:pPr>
      <w:r w:rsidRPr="00E627F4">
        <w:rPr>
          <w:rFonts w:ascii="Times New Roman" w:eastAsia="Times New Roman" w:hAnsi="Times New Roman" w:cs="Times New Roman"/>
          <w:color w:val="303030"/>
          <w:sz w:val="27"/>
          <w:szCs w:val="27"/>
        </w:rPr>
        <w:t>Руководствуясь статьей 72 Земельного кодекса Российской Федерации, Устава г. Назрань</w:t>
      </w:r>
      <w:r w:rsidRPr="00E627F4">
        <w:rPr>
          <w:rFonts w:ascii="Times New Roman" w:eastAsia="Times New Roman" w:hAnsi="Times New Roman" w:cs="Times New Roman"/>
          <w:color w:val="303030"/>
          <w:sz w:val="27"/>
        </w:rPr>
        <w:t> </w:t>
      </w:r>
      <w:r w:rsidRPr="00E627F4">
        <w:rPr>
          <w:rFonts w:ascii="Times New Roman" w:eastAsia="Times New Roman" w:hAnsi="Times New Roman" w:cs="Times New Roman"/>
          <w:color w:val="000000"/>
          <w:sz w:val="27"/>
          <w:szCs w:val="27"/>
        </w:rPr>
        <w:t>Городской совет муниципального образования «Городской округ город Назрань»</w:t>
      </w:r>
      <w:r w:rsidRPr="00E627F4">
        <w:rPr>
          <w:rFonts w:ascii="Times New Roman" w:eastAsia="Times New Roman" w:hAnsi="Times New Roman" w:cs="Times New Roman"/>
          <w:color w:val="000000"/>
          <w:sz w:val="27"/>
        </w:rPr>
        <w:t> </w:t>
      </w:r>
      <w:r w:rsidRPr="00E627F4">
        <w:rPr>
          <w:rFonts w:ascii="Times New Roman" w:eastAsia="Times New Roman" w:hAnsi="Times New Roman" w:cs="Times New Roman"/>
          <w:b/>
          <w:bCs/>
          <w:color w:val="000000"/>
          <w:sz w:val="27"/>
        </w:rPr>
        <w:t>решил:</w:t>
      </w:r>
    </w:p>
    <w:p w:rsidR="00E627F4" w:rsidRPr="00E627F4" w:rsidRDefault="00E627F4" w:rsidP="00E627F4">
      <w:pPr>
        <w:spacing w:before="278" w:after="278" w:line="240" w:lineRule="auto"/>
        <w:ind w:firstLine="539"/>
        <w:rPr>
          <w:rFonts w:ascii="Verdana" w:eastAsia="Times New Roman" w:hAnsi="Verdana" w:cs="Times New Roman"/>
          <w:color w:val="000000"/>
          <w:sz w:val="16"/>
          <w:szCs w:val="16"/>
        </w:rPr>
      </w:pPr>
      <w:r w:rsidRPr="00E627F4">
        <w:rPr>
          <w:rFonts w:ascii="Verdana" w:eastAsia="Times New Roman" w:hAnsi="Verdana" w:cs="Times New Roman"/>
          <w:color w:val="303030"/>
          <w:sz w:val="27"/>
          <w:szCs w:val="27"/>
        </w:rPr>
        <w:t>1. Утвердить Положение « О муниципальном земельном контроле за использованием земель на территории</w:t>
      </w:r>
      <w:r w:rsidRPr="00E627F4">
        <w:rPr>
          <w:rFonts w:ascii="Verdana" w:eastAsia="Times New Roman" w:hAnsi="Verdana" w:cs="Times New Roman"/>
          <w:color w:val="303030"/>
          <w:sz w:val="27"/>
        </w:rPr>
        <w:t> </w:t>
      </w:r>
      <w:r w:rsidRPr="00E627F4">
        <w:rPr>
          <w:rFonts w:ascii="Verdana" w:eastAsia="Times New Roman" w:hAnsi="Verdana" w:cs="Times New Roman"/>
          <w:color w:val="000000"/>
          <w:sz w:val="27"/>
          <w:szCs w:val="27"/>
        </w:rPr>
        <w:t>муниципального образования «Городской округ город Назрань»</w:t>
      </w:r>
    </w:p>
    <w:p w:rsidR="00E627F4" w:rsidRPr="00E627F4" w:rsidRDefault="00E627F4" w:rsidP="00E627F4">
      <w:pPr>
        <w:spacing w:after="0" w:line="240" w:lineRule="auto"/>
        <w:ind w:firstLine="709"/>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7"/>
          <w:szCs w:val="27"/>
        </w:rPr>
        <w:t>2. Опубликовать (обнародовать) настоящее Решение в средствах массовой информации.</w:t>
      </w:r>
    </w:p>
    <w:p w:rsidR="00E627F4" w:rsidRPr="00E627F4" w:rsidRDefault="00E627F4" w:rsidP="00E627F4">
      <w:pPr>
        <w:spacing w:after="0" w:line="240" w:lineRule="auto"/>
        <w:rPr>
          <w:rFonts w:ascii="Verdana" w:eastAsia="Times New Roman" w:hAnsi="Verdana" w:cs="Times New Roman"/>
          <w:color w:val="000000"/>
          <w:sz w:val="16"/>
          <w:szCs w:val="16"/>
        </w:rPr>
      </w:pPr>
    </w:p>
    <w:p w:rsidR="00E627F4" w:rsidRPr="00E627F4" w:rsidRDefault="00E627F4" w:rsidP="00E627F4">
      <w:pPr>
        <w:spacing w:after="0" w:line="240" w:lineRule="auto"/>
        <w:ind w:firstLine="709"/>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7"/>
          <w:szCs w:val="27"/>
        </w:rPr>
        <w:t>3. Контроль за исполнением настоящего Решения возложить на заместителя председателя Городского совета М.А. Аушева</w:t>
      </w:r>
    </w:p>
    <w:p w:rsidR="00E627F4" w:rsidRPr="00E627F4" w:rsidRDefault="00E627F4" w:rsidP="00E627F4">
      <w:pPr>
        <w:spacing w:after="0" w:line="240" w:lineRule="auto"/>
        <w:rPr>
          <w:rFonts w:ascii="Verdana" w:eastAsia="Times New Roman" w:hAnsi="Verdana" w:cs="Times New Roman"/>
          <w:color w:val="000000"/>
          <w:sz w:val="16"/>
          <w:szCs w:val="16"/>
        </w:rPr>
      </w:pPr>
    </w:p>
    <w:p w:rsidR="00E627F4" w:rsidRPr="00E627F4" w:rsidRDefault="00E627F4" w:rsidP="00E627F4">
      <w:pPr>
        <w:spacing w:after="0" w:line="240" w:lineRule="auto"/>
        <w:rPr>
          <w:rFonts w:ascii="Verdana" w:eastAsia="Times New Roman" w:hAnsi="Verdana" w:cs="Times New Roman"/>
          <w:color w:val="000000"/>
          <w:sz w:val="16"/>
          <w:szCs w:val="16"/>
        </w:rPr>
      </w:pPr>
    </w:p>
    <w:p w:rsidR="00E627F4" w:rsidRPr="00E627F4" w:rsidRDefault="00E627F4" w:rsidP="00E627F4">
      <w:pPr>
        <w:spacing w:after="0" w:line="240" w:lineRule="auto"/>
        <w:rPr>
          <w:rFonts w:ascii="Verdana" w:eastAsia="Times New Roman" w:hAnsi="Verdana" w:cs="Times New Roman"/>
          <w:color w:val="000000"/>
          <w:sz w:val="16"/>
          <w:szCs w:val="16"/>
        </w:rPr>
      </w:pPr>
    </w:p>
    <w:p w:rsidR="00E627F4" w:rsidRPr="00E627F4" w:rsidRDefault="00E627F4" w:rsidP="00E627F4">
      <w:pPr>
        <w:spacing w:after="0" w:line="240" w:lineRule="auto"/>
        <w:rPr>
          <w:rFonts w:ascii="Verdana" w:eastAsia="Times New Roman" w:hAnsi="Verdana" w:cs="Times New Roman"/>
          <w:color w:val="000000"/>
          <w:sz w:val="16"/>
          <w:szCs w:val="16"/>
        </w:rPr>
      </w:pPr>
    </w:p>
    <w:p w:rsidR="00E627F4" w:rsidRPr="00E627F4" w:rsidRDefault="00E627F4" w:rsidP="00E627F4">
      <w:pPr>
        <w:spacing w:after="0" w:line="240" w:lineRule="auto"/>
        <w:rPr>
          <w:rFonts w:ascii="Verdana" w:eastAsia="Times New Roman" w:hAnsi="Verdana" w:cs="Times New Roman"/>
          <w:color w:val="000000"/>
          <w:sz w:val="16"/>
          <w:szCs w:val="16"/>
        </w:rPr>
      </w:pPr>
      <w:r w:rsidRPr="00E627F4">
        <w:rPr>
          <w:rFonts w:ascii="Times New Roman" w:eastAsia="Times New Roman" w:hAnsi="Times New Roman" w:cs="Times New Roman"/>
          <w:b/>
          <w:bCs/>
          <w:color w:val="000000"/>
          <w:sz w:val="27"/>
        </w:rPr>
        <w:t>Председатель</w:t>
      </w:r>
    </w:p>
    <w:p w:rsidR="00E627F4" w:rsidRPr="00E627F4" w:rsidRDefault="00E627F4" w:rsidP="00E627F4">
      <w:pPr>
        <w:spacing w:after="0" w:line="240" w:lineRule="auto"/>
        <w:rPr>
          <w:rFonts w:ascii="Verdana" w:eastAsia="Times New Roman" w:hAnsi="Verdana" w:cs="Times New Roman"/>
          <w:color w:val="000000"/>
          <w:sz w:val="16"/>
          <w:szCs w:val="16"/>
        </w:rPr>
      </w:pPr>
      <w:r w:rsidRPr="00E627F4">
        <w:rPr>
          <w:rFonts w:ascii="Times New Roman" w:eastAsia="Times New Roman" w:hAnsi="Times New Roman" w:cs="Times New Roman"/>
          <w:b/>
          <w:bCs/>
          <w:color w:val="000000"/>
          <w:sz w:val="27"/>
        </w:rPr>
        <w:t>Городского совета М. С. Парчиев</w:t>
      </w:r>
    </w:p>
    <w:p w:rsidR="00E627F4" w:rsidRPr="00E627F4" w:rsidRDefault="00E627F4" w:rsidP="00E627F4">
      <w:pPr>
        <w:spacing w:after="0" w:line="240" w:lineRule="auto"/>
        <w:jc w:val="right"/>
        <w:rPr>
          <w:rFonts w:ascii="Verdana" w:eastAsia="Times New Roman" w:hAnsi="Verdana" w:cs="Times New Roman"/>
          <w:color w:val="000000"/>
          <w:sz w:val="16"/>
          <w:szCs w:val="16"/>
        </w:rPr>
      </w:pPr>
    </w:p>
    <w:p w:rsidR="00E627F4" w:rsidRPr="00E627F4" w:rsidRDefault="00E627F4" w:rsidP="00E627F4">
      <w:pPr>
        <w:spacing w:after="0" w:line="240" w:lineRule="auto"/>
        <w:jc w:val="right"/>
        <w:rPr>
          <w:rFonts w:ascii="Verdana" w:eastAsia="Times New Roman" w:hAnsi="Verdana" w:cs="Times New Roman"/>
          <w:color w:val="000000"/>
          <w:sz w:val="16"/>
          <w:szCs w:val="16"/>
        </w:rPr>
      </w:pPr>
    </w:p>
    <w:p w:rsidR="00E627F4" w:rsidRPr="00E627F4" w:rsidRDefault="00E627F4" w:rsidP="00E627F4">
      <w:pPr>
        <w:spacing w:after="0" w:line="240" w:lineRule="auto"/>
        <w:jc w:val="right"/>
        <w:rPr>
          <w:rFonts w:ascii="Verdana" w:eastAsia="Times New Roman" w:hAnsi="Verdana" w:cs="Times New Roman"/>
          <w:color w:val="000000"/>
          <w:sz w:val="16"/>
          <w:szCs w:val="16"/>
        </w:rPr>
      </w:pPr>
    </w:p>
    <w:p w:rsidR="00E627F4" w:rsidRPr="00E627F4" w:rsidRDefault="00E627F4" w:rsidP="00E627F4">
      <w:pPr>
        <w:spacing w:before="278" w:after="278" w:line="240" w:lineRule="auto"/>
        <w:jc w:val="center"/>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Управделами : А.Я. Ведзижева</w:t>
      </w:r>
    </w:p>
    <w:p w:rsidR="00E627F4" w:rsidRPr="00E627F4" w:rsidRDefault="00E627F4" w:rsidP="00E627F4">
      <w:pPr>
        <w:spacing w:before="278" w:after="240" w:line="240" w:lineRule="auto"/>
        <w:jc w:val="right"/>
        <w:rPr>
          <w:rFonts w:ascii="Verdana" w:eastAsia="Times New Roman" w:hAnsi="Verdana" w:cs="Times New Roman"/>
          <w:color w:val="000000"/>
          <w:sz w:val="16"/>
          <w:szCs w:val="16"/>
        </w:rPr>
      </w:pPr>
    </w:p>
    <w:p w:rsidR="00E627F4" w:rsidRPr="00E627F4" w:rsidRDefault="00E627F4" w:rsidP="00E627F4">
      <w:pPr>
        <w:spacing w:before="278" w:after="240" w:line="240" w:lineRule="auto"/>
        <w:jc w:val="right"/>
        <w:rPr>
          <w:rFonts w:ascii="Verdana" w:eastAsia="Times New Roman" w:hAnsi="Verdana" w:cs="Times New Roman"/>
          <w:color w:val="000000"/>
          <w:sz w:val="16"/>
          <w:szCs w:val="16"/>
        </w:rPr>
      </w:pPr>
    </w:p>
    <w:p w:rsidR="00E627F4" w:rsidRPr="00E627F4" w:rsidRDefault="00E627F4" w:rsidP="00E627F4">
      <w:pPr>
        <w:spacing w:before="278" w:after="278" w:line="240" w:lineRule="auto"/>
        <w:jc w:val="righ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Утверждено</w:t>
      </w:r>
    </w:p>
    <w:p w:rsidR="00E627F4" w:rsidRPr="00E627F4" w:rsidRDefault="00E627F4" w:rsidP="00E627F4">
      <w:pPr>
        <w:spacing w:before="278" w:after="278" w:line="240" w:lineRule="auto"/>
        <w:jc w:val="righ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Решением Городского совета</w:t>
      </w:r>
    </w:p>
    <w:p w:rsidR="00E627F4" w:rsidRPr="00E627F4" w:rsidRDefault="00E627F4" w:rsidP="00E627F4">
      <w:pPr>
        <w:spacing w:before="278" w:after="278" w:line="240" w:lineRule="auto"/>
        <w:jc w:val="righ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муниципального образования</w:t>
      </w:r>
    </w:p>
    <w:p w:rsidR="00E627F4" w:rsidRPr="00E627F4" w:rsidRDefault="00E627F4" w:rsidP="00E627F4">
      <w:pPr>
        <w:spacing w:before="278" w:after="278" w:line="240" w:lineRule="auto"/>
        <w:jc w:val="righ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 Городской округ город Назрань»</w:t>
      </w:r>
    </w:p>
    <w:p w:rsidR="00E627F4" w:rsidRPr="00E627F4" w:rsidRDefault="00E627F4" w:rsidP="00E627F4">
      <w:pPr>
        <w:spacing w:before="278" w:after="278" w:line="240" w:lineRule="auto"/>
        <w:jc w:val="righ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от 08 июля 2010 г. № 10/73-1</w:t>
      </w:r>
    </w:p>
    <w:p w:rsidR="00E627F4" w:rsidRPr="00E627F4" w:rsidRDefault="00E627F4" w:rsidP="00E627F4">
      <w:pPr>
        <w:spacing w:before="278" w:after="278" w:line="240" w:lineRule="auto"/>
        <w:jc w:val="center"/>
        <w:rPr>
          <w:rFonts w:ascii="Verdana" w:eastAsia="Times New Roman" w:hAnsi="Verdana" w:cs="Times New Roman"/>
          <w:color w:val="000000"/>
          <w:sz w:val="16"/>
          <w:szCs w:val="16"/>
        </w:rPr>
      </w:pPr>
      <w:r w:rsidRPr="00E627F4">
        <w:rPr>
          <w:rFonts w:ascii="Verdana" w:eastAsia="Times New Roman" w:hAnsi="Verdana" w:cs="Times New Roman"/>
          <w:b/>
          <w:bCs/>
          <w:color w:val="303030"/>
          <w:sz w:val="16"/>
        </w:rPr>
        <w:t>ПОЛОЖЕНИЕ</w:t>
      </w:r>
      <w:r w:rsidRPr="00E627F4">
        <w:rPr>
          <w:rFonts w:ascii="Verdana" w:eastAsia="Times New Roman" w:hAnsi="Verdana" w:cs="Times New Roman"/>
          <w:b/>
          <w:bCs/>
          <w:color w:val="303030"/>
          <w:sz w:val="16"/>
          <w:szCs w:val="16"/>
        </w:rPr>
        <w:br/>
      </w:r>
      <w:r w:rsidRPr="00E627F4">
        <w:rPr>
          <w:rFonts w:ascii="Verdana" w:eastAsia="Times New Roman" w:hAnsi="Verdana" w:cs="Times New Roman"/>
          <w:b/>
          <w:bCs/>
          <w:color w:val="000000"/>
          <w:sz w:val="16"/>
        </w:rPr>
        <w:t>« О муниципальном земельном контроле за использованием земель на территории</w:t>
      </w:r>
      <w:r w:rsidRPr="00E627F4">
        <w:rPr>
          <w:rFonts w:ascii="Verdana" w:eastAsia="Times New Roman" w:hAnsi="Verdana" w:cs="Times New Roman"/>
          <w:color w:val="000000"/>
          <w:sz w:val="16"/>
        </w:rPr>
        <w:t> </w:t>
      </w:r>
      <w:r w:rsidRPr="00E627F4">
        <w:rPr>
          <w:rFonts w:ascii="Verdana" w:eastAsia="Times New Roman" w:hAnsi="Verdana" w:cs="Times New Roman"/>
          <w:b/>
          <w:bCs/>
          <w:color w:val="000000"/>
          <w:sz w:val="16"/>
        </w:rPr>
        <w:t>муниципального образования «Городской округ город Назрань»</w:t>
      </w:r>
    </w:p>
    <w:p w:rsidR="00E627F4" w:rsidRPr="00E627F4" w:rsidRDefault="00E627F4" w:rsidP="00E627F4">
      <w:pPr>
        <w:spacing w:before="278" w:after="278" w:line="240" w:lineRule="auto"/>
        <w:jc w:val="center"/>
        <w:rPr>
          <w:rFonts w:ascii="Verdana" w:eastAsia="Times New Roman" w:hAnsi="Verdana" w:cs="Times New Roman"/>
          <w:color w:val="000000"/>
          <w:sz w:val="16"/>
          <w:szCs w:val="16"/>
        </w:rPr>
      </w:pPr>
      <w:r w:rsidRPr="00E627F4">
        <w:rPr>
          <w:rFonts w:ascii="Verdana" w:eastAsia="Times New Roman" w:hAnsi="Verdana" w:cs="Times New Roman"/>
          <w:b/>
          <w:bCs/>
          <w:color w:val="303030"/>
          <w:sz w:val="16"/>
        </w:rPr>
        <w:t>1. Общие положения</w:t>
      </w:r>
    </w:p>
    <w:p w:rsidR="00E627F4" w:rsidRPr="00E627F4" w:rsidRDefault="00E627F4" w:rsidP="00E627F4">
      <w:pPr>
        <w:spacing w:before="278" w:after="278" w:line="240" w:lineRule="auto"/>
        <w:rPr>
          <w:rFonts w:ascii="Verdana" w:eastAsia="Times New Roman" w:hAnsi="Verdana" w:cs="Times New Roman"/>
          <w:color w:val="000000"/>
          <w:sz w:val="16"/>
          <w:szCs w:val="16"/>
        </w:rPr>
      </w:pPr>
      <w:r w:rsidRPr="00E627F4">
        <w:rPr>
          <w:rFonts w:ascii="Verdana" w:eastAsia="Times New Roman" w:hAnsi="Verdana" w:cs="Times New Roman"/>
          <w:color w:val="303030"/>
          <w:sz w:val="16"/>
          <w:szCs w:val="16"/>
        </w:rPr>
        <w:t>1.1. Настоящее Положение устанавливает порядок осуществления муниципального земельного контроля за использованием земель на территории</w:t>
      </w:r>
      <w:r w:rsidRPr="00E627F4">
        <w:rPr>
          <w:rFonts w:ascii="Verdana" w:eastAsia="Times New Roman" w:hAnsi="Verdana" w:cs="Times New Roman"/>
          <w:color w:val="303030"/>
          <w:sz w:val="16"/>
        </w:rPr>
        <w:t> </w:t>
      </w:r>
      <w:r w:rsidRPr="00E627F4">
        <w:rPr>
          <w:rFonts w:ascii="Verdana" w:eastAsia="Times New Roman" w:hAnsi="Verdana" w:cs="Times New Roman"/>
          <w:color w:val="000000"/>
          <w:sz w:val="16"/>
          <w:szCs w:val="16"/>
        </w:rPr>
        <w:t>муниципального образования «Городской округ город Назрань»</w:t>
      </w:r>
      <w:r w:rsidRPr="00E627F4">
        <w:rPr>
          <w:rFonts w:ascii="Verdana" w:eastAsia="Times New Roman" w:hAnsi="Verdana" w:cs="Times New Roman"/>
          <w:color w:val="303030"/>
          <w:sz w:val="16"/>
        </w:rPr>
        <w:t> </w:t>
      </w:r>
      <w:r w:rsidRPr="00E627F4">
        <w:rPr>
          <w:rFonts w:ascii="Verdana" w:eastAsia="Times New Roman" w:hAnsi="Verdana" w:cs="Times New Roman"/>
          <w:color w:val="303030"/>
          <w:sz w:val="16"/>
          <w:szCs w:val="16"/>
        </w:rPr>
        <w:t>независимо от форм собственности на землю.</w:t>
      </w:r>
      <w:r w:rsidRPr="00E627F4">
        <w:rPr>
          <w:rFonts w:ascii="Verdana" w:eastAsia="Times New Roman" w:hAnsi="Verdana" w:cs="Times New Roman"/>
          <w:color w:val="303030"/>
          <w:sz w:val="16"/>
          <w:szCs w:val="16"/>
        </w:rPr>
        <w:br/>
        <w:t>1.2. Положение о муниципальном земельном контроле разработано в соответствии с Земельным кодексом Российской Федерации, Кодексом Российской Федерации «Об административных правонарушениях», Федеральным законом «О защите прав юридических лиц и индивидуальных предпринимателей при проведении государственного контроля (надзора) и муниципального контроля», Законами Республики Ингушетия , Уставом г.Назрань и Положением « О регулировании земельных отношений в муниципальном образовании Городской округ город Назрань» .</w:t>
      </w:r>
    </w:p>
    <w:p w:rsidR="00E627F4" w:rsidRPr="00E627F4" w:rsidRDefault="00E627F4" w:rsidP="00E627F4">
      <w:pPr>
        <w:spacing w:before="278" w:after="278" w:line="240" w:lineRule="auto"/>
        <w:rPr>
          <w:rFonts w:ascii="Verdana" w:eastAsia="Times New Roman" w:hAnsi="Verdana" w:cs="Times New Roman"/>
          <w:color w:val="000000"/>
          <w:sz w:val="16"/>
          <w:szCs w:val="16"/>
        </w:rPr>
      </w:pPr>
      <w:r w:rsidRPr="00E627F4">
        <w:rPr>
          <w:rFonts w:ascii="Verdana" w:eastAsia="Times New Roman" w:hAnsi="Verdana" w:cs="Times New Roman"/>
          <w:color w:val="303030"/>
          <w:sz w:val="16"/>
          <w:szCs w:val="16"/>
        </w:rPr>
        <w:t>1.3. Органом муниципального земельного контроля является землеустроительный отдел Администрации</w:t>
      </w:r>
      <w:r w:rsidRPr="00E627F4">
        <w:rPr>
          <w:rFonts w:ascii="Verdana" w:eastAsia="Times New Roman" w:hAnsi="Verdana" w:cs="Times New Roman"/>
          <w:color w:val="303030"/>
          <w:sz w:val="16"/>
        </w:rPr>
        <w:t> </w:t>
      </w:r>
      <w:r w:rsidRPr="00E627F4">
        <w:rPr>
          <w:rFonts w:ascii="Verdana" w:eastAsia="Times New Roman" w:hAnsi="Verdana" w:cs="Times New Roman"/>
          <w:color w:val="000000"/>
          <w:sz w:val="16"/>
          <w:szCs w:val="16"/>
        </w:rPr>
        <w:t>г. Назрань ( далее орган муниципального контроля)</w:t>
      </w:r>
      <w:r w:rsidRPr="00E627F4">
        <w:rPr>
          <w:rFonts w:ascii="Verdana" w:eastAsia="Times New Roman" w:hAnsi="Verdana" w:cs="Times New Roman"/>
          <w:color w:val="303030"/>
          <w:sz w:val="16"/>
        </w:rPr>
        <w:t> </w:t>
      </w:r>
      <w:r w:rsidRPr="00E627F4">
        <w:rPr>
          <w:rFonts w:ascii="Verdana" w:eastAsia="Times New Roman" w:hAnsi="Verdana" w:cs="Times New Roman"/>
          <w:color w:val="303030"/>
          <w:sz w:val="16"/>
          <w:szCs w:val="16"/>
        </w:rPr>
        <w:t>во взаимодействии с территориальным отделом Управления Федеральной службы государственной регистрации , кадастра и картографии по РИ , иными государственными и муниципальными учреждениями Администрации г.Назрань.</w:t>
      </w:r>
    </w:p>
    <w:p w:rsidR="00E627F4" w:rsidRPr="00E627F4" w:rsidRDefault="00E627F4" w:rsidP="00E627F4">
      <w:pPr>
        <w:spacing w:before="278" w:after="278" w:line="240" w:lineRule="auto"/>
        <w:rPr>
          <w:rFonts w:ascii="Verdana" w:eastAsia="Times New Roman" w:hAnsi="Verdana" w:cs="Times New Roman"/>
          <w:color w:val="000000"/>
          <w:sz w:val="16"/>
          <w:szCs w:val="16"/>
        </w:rPr>
      </w:pPr>
      <w:r w:rsidRPr="00E627F4">
        <w:rPr>
          <w:rFonts w:ascii="Verdana" w:eastAsia="Times New Roman" w:hAnsi="Verdana" w:cs="Times New Roman"/>
          <w:color w:val="303030"/>
          <w:sz w:val="16"/>
          <w:szCs w:val="16"/>
        </w:rPr>
        <w:t>1.4. Основной задачей муниципального земельного контроля является обеспечение соблюдения всеми физическими и юридическими лицами, а также должностными лицами земельного законодательства, требований по использованию земельных ресурсов на территории</w:t>
      </w:r>
      <w:r w:rsidRPr="00E627F4">
        <w:rPr>
          <w:rFonts w:ascii="Verdana" w:eastAsia="Times New Roman" w:hAnsi="Verdana" w:cs="Times New Roman"/>
          <w:color w:val="303030"/>
          <w:sz w:val="16"/>
        </w:rPr>
        <w:t> </w:t>
      </w:r>
      <w:r w:rsidRPr="00E627F4">
        <w:rPr>
          <w:rFonts w:ascii="Verdana" w:eastAsia="Times New Roman" w:hAnsi="Verdana" w:cs="Times New Roman"/>
          <w:color w:val="000000"/>
          <w:sz w:val="16"/>
          <w:szCs w:val="16"/>
        </w:rPr>
        <w:t>муниципального образования «Городской округ город Назрань»</w:t>
      </w:r>
    </w:p>
    <w:p w:rsidR="00E627F4" w:rsidRPr="00E627F4" w:rsidRDefault="00E627F4" w:rsidP="00E627F4">
      <w:pPr>
        <w:spacing w:before="278" w:after="278" w:line="240" w:lineRule="auto"/>
        <w:rPr>
          <w:rFonts w:ascii="Verdana" w:eastAsia="Times New Roman" w:hAnsi="Verdana" w:cs="Times New Roman"/>
          <w:color w:val="000000"/>
          <w:sz w:val="16"/>
          <w:szCs w:val="16"/>
        </w:rPr>
      </w:pPr>
      <w:r w:rsidRPr="00E627F4">
        <w:rPr>
          <w:rFonts w:ascii="Verdana" w:eastAsia="Times New Roman" w:hAnsi="Verdana" w:cs="Times New Roman"/>
          <w:color w:val="303030"/>
          <w:sz w:val="16"/>
          <w:szCs w:val="16"/>
        </w:rPr>
        <w:t>1.5. Муниципальный земельный контроль осуществляет специалисты землеустроительного отдела в соответствии с требованиями, установленными правовыми актами</w:t>
      </w:r>
      <w:r w:rsidRPr="00E627F4">
        <w:rPr>
          <w:rFonts w:ascii="Verdana" w:eastAsia="Times New Roman" w:hAnsi="Verdana" w:cs="Times New Roman"/>
          <w:color w:val="303030"/>
          <w:sz w:val="16"/>
        </w:rPr>
        <w:t> </w:t>
      </w:r>
      <w:r w:rsidRPr="00E627F4">
        <w:rPr>
          <w:rFonts w:ascii="Verdana" w:eastAsia="Times New Roman" w:hAnsi="Verdana" w:cs="Times New Roman"/>
          <w:color w:val="000000"/>
          <w:sz w:val="16"/>
          <w:szCs w:val="16"/>
        </w:rPr>
        <w:t>муниципального образования «Городской округ город Назрань».</w:t>
      </w:r>
    </w:p>
    <w:p w:rsidR="00E627F4" w:rsidRPr="00E627F4" w:rsidRDefault="00E627F4" w:rsidP="00E627F4">
      <w:pPr>
        <w:spacing w:before="278" w:after="278" w:line="240" w:lineRule="auto"/>
        <w:jc w:val="center"/>
        <w:rPr>
          <w:rFonts w:ascii="Verdana" w:eastAsia="Times New Roman" w:hAnsi="Verdana" w:cs="Times New Roman"/>
          <w:color w:val="000000"/>
          <w:sz w:val="16"/>
          <w:szCs w:val="16"/>
        </w:rPr>
      </w:pPr>
      <w:r w:rsidRPr="00E627F4">
        <w:rPr>
          <w:rFonts w:ascii="Verdana" w:eastAsia="Times New Roman" w:hAnsi="Verdana" w:cs="Times New Roman"/>
          <w:color w:val="303030"/>
          <w:sz w:val="16"/>
          <w:szCs w:val="16"/>
        </w:rPr>
        <w:br/>
        <w:t>2</w:t>
      </w:r>
      <w:r w:rsidRPr="00E627F4">
        <w:rPr>
          <w:rFonts w:ascii="Verdana" w:eastAsia="Times New Roman" w:hAnsi="Verdana" w:cs="Times New Roman"/>
          <w:b/>
          <w:bCs/>
          <w:color w:val="303030"/>
          <w:sz w:val="16"/>
        </w:rPr>
        <w:t>.Права и обязанности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E627F4" w:rsidRPr="00E627F4" w:rsidRDefault="00E627F4" w:rsidP="00E627F4">
      <w:pPr>
        <w:spacing w:before="278" w:after="240" w:line="240" w:lineRule="auto"/>
        <w:rPr>
          <w:rFonts w:ascii="Verdana" w:eastAsia="Times New Roman" w:hAnsi="Verdana" w:cs="Times New Roman"/>
          <w:color w:val="000000"/>
          <w:sz w:val="16"/>
          <w:szCs w:val="16"/>
        </w:rPr>
      </w:pPr>
      <w:r w:rsidRPr="00E627F4">
        <w:rPr>
          <w:rFonts w:ascii="Verdana" w:eastAsia="Times New Roman" w:hAnsi="Verdana" w:cs="Times New Roman"/>
          <w:color w:val="303030"/>
          <w:sz w:val="16"/>
          <w:szCs w:val="16"/>
        </w:rPr>
        <w:t>2.1. Собственники земельных участков, землепользователи,</w:t>
      </w:r>
      <w:r w:rsidRPr="00E627F4">
        <w:rPr>
          <w:rFonts w:ascii="Verdana" w:eastAsia="Times New Roman" w:hAnsi="Verdana" w:cs="Times New Roman"/>
          <w:color w:val="303030"/>
          <w:sz w:val="16"/>
          <w:szCs w:val="16"/>
        </w:rPr>
        <w:br/>
        <w:t>землевладельцы и арендаторы земельных участков имеют право:</w:t>
      </w:r>
      <w:r w:rsidRPr="00E627F4">
        <w:rPr>
          <w:rFonts w:ascii="Verdana" w:eastAsia="Times New Roman" w:hAnsi="Verdana" w:cs="Times New Roman"/>
          <w:color w:val="303030"/>
          <w:sz w:val="16"/>
          <w:szCs w:val="16"/>
        </w:rPr>
        <w:br/>
        <w:t>- присутствовать при проведении проверок;</w:t>
      </w:r>
      <w:r w:rsidRPr="00E627F4">
        <w:rPr>
          <w:rFonts w:ascii="Verdana" w:eastAsia="Times New Roman" w:hAnsi="Verdana" w:cs="Times New Roman"/>
          <w:color w:val="303030"/>
          <w:sz w:val="16"/>
          <w:szCs w:val="16"/>
        </w:rPr>
        <w:br/>
        <w:t>- давать объяснения по факту выявленного нарушения;</w:t>
      </w:r>
      <w:r w:rsidRPr="00E627F4">
        <w:rPr>
          <w:rFonts w:ascii="Verdana" w:eastAsia="Times New Roman" w:hAnsi="Verdana" w:cs="Times New Roman"/>
          <w:color w:val="303030"/>
          <w:sz w:val="16"/>
          <w:szCs w:val="16"/>
        </w:rPr>
        <w:br/>
        <w:t>- знакомиться с результатами проверки;</w:t>
      </w:r>
      <w:r w:rsidRPr="00E627F4">
        <w:rPr>
          <w:rFonts w:ascii="Verdana" w:eastAsia="Times New Roman" w:hAnsi="Verdana" w:cs="Times New Roman"/>
          <w:color w:val="303030"/>
          <w:sz w:val="16"/>
          <w:szCs w:val="16"/>
        </w:rPr>
        <w:br/>
        <w:t>- обжаловать действия должностных лиц, осуществляющих муниципальный земельный контроль.</w:t>
      </w:r>
      <w:r w:rsidRPr="00E627F4">
        <w:rPr>
          <w:rFonts w:ascii="Verdana" w:eastAsia="Times New Roman" w:hAnsi="Verdana" w:cs="Times New Roman"/>
          <w:color w:val="303030"/>
          <w:sz w:val="16"/>
          <w:szCs w:val="16"/>
        </w:rPr>
        <w:br/>
        <w:t>2.2. Собственники земельных участков, землепользователи, землевладельцы и арендаторы земельных участков обязаны:</w:t>
      </w:r>
      <w:r w:rsidRPr="00E627F4">
        <w:rPr>
          <w:rFonts w:ascii="Verdana" w:eastAsia="Times New Roman" w:hAnsi="Verdana" w:cs="Times New Roman"/>
          <w:color w:val="303030"/>
          <w:sz w:val="16"/>
          <w:szCs w:val="16"/>
        </w:rPr>
        <w:br/>
        <w:t>- по требованию должностного лица, осуществляющего муниципальный земельный контроль, предъявлять правоустанавливающие и правоудостоверяющие документы на земельный участок и объекты недвижимости, расположенные на обследуемом земельном участке, необходимые для осуществления муниципального земельного контроля;</w:t>
      </w:r>
      <w:r w:rsidRPr="00E627F4">
        <w:rPr>
          <w:rFonts w:ascii="Verdana" w:eastAsia="Times New Roman" w:hAnsi="Verdana" w:cs="Times New Roman"/>
          <w:color w:val="303030"/>
          <w:sz w:val="16"/>
          <w:szCs w:val="16"/>
        </w:rPr>
        <w:br/>
        <w:t>- беспрепятственно допускать должностных лиц, осуществляющих муниципальный земельный контроль, к обследованию земельных участков, находящихся в собственности, владении, пользовании и аренде для проведения муниципального земельного контроля на территории</w:t>
      </w:r>
      <w:r w:rsidRPr="00E627F4">
        <w:rPr>
          <w:rFonts w:ascii="Verdana" w:eastAsia="Times New Roman" w:hAnsi="Verdana" w:cs="Times New Roman"/>
          <w:color w:val="303030"/>
          <w:sz w:val="16"/>
        </w:rPr>
        <w:t> </w:t>
      </w:r>
      <w:r w:rsidRPr="00E627F4">
        <w:rPr>
          <w:rFonts w:ascii="Verdana" w:eastAsia="Times New Roman" w:hAnsi="Verdana" w:cs="Times New Roman"/>
          <w:color w:val="000000"/>
          <w:sz w:val="16"/>
          <w:szCs w:val="16"/>
        </w:rPr>
        <w:t>муниципального образования «Городской округ город Назрань»</w:t>
      </w:r>
      <w:r w:rsidRPr="00E627F4">
        <w:rPr>
          <w:rFonts w:ascii="Verdana" w:eastAsia="Times New Roman" w:hAnsi="Verdana" w:cs="Times New Roman"/>
          <w:color w:val="303030"/>
          <w:sz w:val="16"/>
          <w:szCs w:val="16"/>
        </w:rPr>
        <w:t>;</w:t>
      </w:r>
      <w:r w:rsidRPr="00E627F4">
        <w:rPr>
          <w:rFonts w:ascii="Verdana" w:eastAsia="Times New Roman" w:hAnsi="Verdana" w:cs="Times New Roman"/>
          <w:color w:val="303030"/>
          <w:sz w:val="16"/>
          <w:szCs w:val="16"/>
        </w:rPr>
        <w:br/>
      </w:r>
    </w:p>
    <w:p w:rsidR="00E627F4" w:rsidRPr="00E627F4" w:rsidRDefault="00E627F4" w:rsidP="00E627F4">
      <w:pPr>
        <w:spacing w:before="278" w:after="278" w:line="240" w:lineRule="auto"/>
        <w:rPr>
          <w:rFonts w:ascii="Verdana" w:eastAsia="Times New Roman" w:hAnsi="Verdana" w:cs="Times New Roman"/>
          <w:color w:val="000000"/>
          <w:sz w:val="16"/>
          <w:szCs w:val="16"/>
        </w:rPr>
      </w:pPr>
      <w:r w:rsidRPr="00E627F4">
        <w:rPr>
          <w:rFonts w:ascii="Verdana" w:eastAsia="Times New Roman" w:hAnsi="Verdana" w:cs="Times New Roman"/>
          <w:b/>
          <w:bCs/>
          <w:color w:val="303030"/>
          <w:sz w:val="16"/>
        </w:rPr>
        <w:t>3. Порядок осуществления муниципального земельного контроля</w:t>
      </w:r>
    </w:p>
    <w:p w:rsidR="00E627F4" w:rsidRPr="00E627F4" w:rsidRDefault="00E627F4" w:rsidP="00E627F4">
      <w:pPr>
        <w:spacing w:before="278" w:after="278" w:line="240" w:lineRule="auto"/>
        <w:rPr>
          <w:rFonts w:ascii="Verdana" w:eastAsia="Times New Roman" w:hAnsi="Verdana" w:cs="Times New Roman"/>
          <w:color w:val="000000"/>
          <w:sz w:val="16"/>
          <w:szCs w:val="16"/>
        </w:rPr>
      </w:pPr>
      <w:r w:rsidRPr="00E627F4">
        <w:rPr>
          <w:rFonts w:ascii="Verdana" w:eastAsia="Times New Roman" w:hAnsi="Verdana" w:cs="Times New Roman"/>
          <w:color w:val="303030"/>
          <w:sz w:val="16"/>
          <w:szCs w:val="16"/>
        </w:rPr>
        <w:lastRenderedPageBreak/>
        <w:t>3.1. Муниципальный земельный контроль осуществляется в следующей последовательности:</w:t>
      </w:r>
      <w:r w:rsidRPr="00E627F4">
        <w:rPr>
          <w:rFonts w:ascii="Verdana" w:eastAsia="Times New Roman" w:hAnsi="Verdana" w:cs="Times New Roman"/>
          <w:color w:val="303030"/>
          <w:sz w:val="16"/>
          <w:szCs w:val="16"/>
        </w:rPr>
        <w:br/>
        <w:t>- планирование, подготовка проведения проверок и оформление ее результатов;</w:t>
      </w:r>
      <w:r w:rsidRPr="00E627F4">
        <w:rPr>
          <w:rFonts w:ascii="Verdana" w:eastAsia="Times New Roman" w:hAnsi="Verdana" w:cs="Times New Roman"/>
          <w:color w:val="303030"/>
          <w:sz w:val="16"/>
          <w:szCs w:val="16"/>
        </w:rPr>
        <w:br/>
        <w:t>- направление материалов проверки в уполномоченные органы;</w:t>
      </w:r>
      <w:r w:rsidRPr="00E627F4">
        <w:rPr>
          <w:rFonts w:ascii="Verdana" w:eastAsia="Times New Roman" w:hAnsi="Verdana" w:cs="Times New Roman"/>
          <w:color w:val="303030"/>
          <w:sz w:val="16"/>
          <w:szCs w:val="16"/>
        </w:rPr>
        <w:br/>
        <w:t>- регистрация сведений о результатах рассмотрения дел об административных правонарушениях по материалам проверок.</w:t>
      </w:r>
      <w:r w:rsidRPr="00E627F4">
        <w:rPr>
          <w:rFonts w:ascii="Verdana" w:eastAsia="Times New Roman" w:hAnsi="Verdana" w:cs="Times New Roman"/>
          <w:color w:val="303030"/>
          <w:sz w:val="16"/>
          <w:szCs w:val="16"/>
        </w:rPr>
        <w:br/>
        <w:t>3.2. Муниципальный земельный контроль осуществляется в форме документарной и (или) выездной проверок, проводимых в соответствии с планами, утвержденными постановлением Администрации</w:t>
      </w:r>
      <w:r w:rsidRPr="00E627F4">
        <w:rPr>
          <w:rFonts w:ascii="Verdana" w:eastAsia="Times New Roman" w:hAnsi="Verdana" w:cs="Times New Roman"/>
          <w:color w:val="303030"/>
          <w:sz w:val="16"/>
        </w:rPr>
        <w:t> </w:t>
      </w:r>
      <w:r w:rsidRPr="00E627F4">
        <w:rPr>
          <w:rFonts w:ascii="Verdana" w:eastAsia="Times New Roman" w:hAnsi="Verdana" w:cs="Times New Roman"/>
          <w:color w:val="000000"/>
          <w:sz w:val="16"/>
          <w:szCs w:val="16"/>
        </w:rPr>
        <w:t>г. Назрань.</w:t>
      </w:r>
    </w:p>
    <w:p w:rsidR="00E627F4" w:rsidRPr="00E627F4" w:rsidRDefault="00E627F4" w:rsidP="00E627F4">
      <w:pPr>
        <w:spacing w:before="278" w:after="278" w:line="240" w:lineRule="auto"/>
        <w:rPr>
          <w:rFonts w:ascii="Verdana" w:eastAsia="Times New Roman" w:hAnsi="Verdana" w:cs="Times New Roman"/>
          <w:color w:val="000000"/>
          <w:sz w:val="16"/>
          <w:szCs w:val="16"/>
        </w:rPr>
      </w:pPr>
      <w:r w:rsidRPr="00E627F4">
        <w:rPr>
          <w:rFonts w:ascii="Verdana" w:eastAsia="Times New Roman" w:hAnsi="Verdana" w:cs="Times New Roman"/>
          <w:color w:val="303030"/>
          <w:sz w:val="16"/>
          <w:szCs w:val="16"/>
        </w:rPr>
        <w:t>3.3. В распоряжении или постановлении Администрации г. Назрань указываются:</w:t>
      </w:r>
      <w:r w:rsidRPr="00E627F4">
        <w:rPr>
          <w:rFonts w:ascii="Verdana" w:eastAsia="Times New Roman" w:hAnsi="Verdana" w:cs="Times New Roman"/>
          <w:color w:val="303030"/>
          <w:sz w:val="16"/>
          <w:szCs w:val="16"/>
        </w:rPr>
        <w:br/>
        <w:t>- наименование органа муниципального контроля;</w:t>
      </w:r>
      <w:r w:rsidRPr="00E627F4">
        <w:rPr>
          <w:rFonts w:ascii="Verdana" w:eastAsia="Times New Roman" w:hAnsi="Verdana" w:cs="Times New Roman"/>
          <w:color w:val="303030"/>
          <w:sz w:val="16"/>
          <w:szCs w:val="16"/>
        </w:rPr>
        <w:b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E627F4">
        <w:rPr>
          <w:rFonts w:ascii="Verdana" w:eastAsia="Times New Roman" w:hAnsi="Verdana" w:cs="Times New Roman"/>
          <w:color w:val="303030"/>
          <w:sz w:val="16"/>
          <w:szCs w:val="16"/>
        </w:rPr>
        <w:br/>
        <w:t>-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r w:rsidRPr="00E627F4">
        <w:rPr>
          <w:rFonts w:ascii="Verdana" w:eastAsia="Times New Roman" w:hAnsi="Verdana" w:cs="Times New Roman"/>
          <w:color w:val="303030"/>
          <w:sz w:val="16"/>
          <w:szCs w:val="16"/>
        </w:rPr>
        <w:br/>
        <w:t>- цели, задачи, предмет проверки и сроки ее проведения;</w:t>
      </w:r>
      <w:r w:rsidRPr="00E627F4">
        <w:rPr>
          <w:rFonts w:ascii="Verdana" w:eastAsia="Times New Roman" w:hAnsi="Verdana" w:cs="Times New Roman"/>
          <w:color w:val="303030"/>
          <w:sz w:val="16"/>
          <w:szCs w:val="16"/>
        </w:rPr>
        <w:br/>
        <w:t>- правовые основания проведения проверки, в том числе подлежащие проверке обязательные требования, установленные муниципальными правовыми актами;</w:t>
      </w:r>
      <w:r w:rsidRPr="00E627F4">
        <w:rPr>
          <w:rFonts w:ascii="Verdana" w:eastAsia="Times New Roman" w:hAnsi="Verdana" w:cs="Times New Roman"/>
          <w:color w:val="303030"/>
          <w:sz w:val="16"/>
          <w:szCs w:val="16"/>
        </w:rPr>
        <w:br/>
        <w:t>- сроки проведения и перечень мероприятий по контролю, необходимых для достижения целей и задач проведения проверки;</w:t>
      </w:r>
      <w:r w:rsidRPr="00E627F4">
        <w:rPr>
          <w:rFonts w:ascii="Verdana" w:eastAsia="Times New Roman" w:hAnsi="Verdana" w:cs="Times New Roman"/>
          <w:color w:val="303030"/>
          <w:sz w:val="16"/>
          <w:szCs w:val="16"/>
        </w:rPr>
        <w:br/>
        <w:t>- перечень административных регламентов проведения мероприятий по контролю;</w:t>
      </w:r>
      <w:r w:rsidRPr="00E627F4">
        <w:rPr>
          <w:rFonts w:ascii="Verdana" w:eastAsia="Times New Roman" w:hAnsi="Verdana" w:cs="Times New Roman"/>
          <w:color w:val="303030"/>
          <w:sz w:val="16"/>
          <w:szCs w:val="16"/>
        </w:rPr>
        <w:br/>
        <w:t>-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r w:rsidRPr="00E627F4">
        <w:rPr>
          <w:rFonts w:ascii="Verdana" w:eastAsia="Times New Roman" w:hAnsi="Verdana" w:cs="Times New Roman"/>
          <w:color w:val="303030"/>
          <w:sz w:val="16"/>
          <w:szCs w:val="16"/>
        </w:rPr>
        <w:br/>
        <w:t>- даты начала и окончания проведения проверки;</w:t>
      </w:r>
      <w:r w:rsidRPr="00E627F4">
        <w:rPr>
          <w:rFonts w:ascii="Verdana" w:eastAsia="Times New Roman" w:hAnsi="Verdana" w:cs="Times New Roman"/>
          <w:color w:val="303030"/>
          <w:sz w:val="16"/>
          <w:szCs w:val="16"/>
        </w:rPr>
        <w:br/>
        <w:t>3.4. Заверенные печатью копии распоряжения или постановления Администрации г. Назрань вручаются под роспись должностными лицами органа муниципального контроля, проводящими проверку, руководителю, иному должностному или уполномоченному представителю юридического лица, индивидуальному предпринимателю, его уполномоченному представителю, физическому лицу одновременно с предъявлением служебных удостоверений.</w:t>
      </w:r>
    </w:p>
    <w:p w:rsidR="00E627F4" w:rsidRPr="00E627F4" w:rsidRDefault="00E627F4" w:rsidP="00E627F4">
      <w:pPr>
        <w:spacing w:before="278" w:after="278" w:line="240" w:lineRule="auto"/>
        <w:rPr>
          <w:rFonts w:ascii="Verdana" w:eastAsia="Times New Roman" w:hAnsi="Verdana" w:cs="Times New Roman"/>
          <w:color w:val="000000"/>
          <w:sz w:val="16"/>
          <w:szCs w:val="16"/>
        </w:rPr>
      </w:pPr>
      <w:r w:rsidRPr="00E627F4">
        <w:rPr>
          <w:rFonts w:ascii="Verdana" w:eastAsia="Times New Roman" w:hAnsi="Verdana" w:cs="Times New Roman"/>
          <w:color w:val="303030"/>
          <w:sz w:val="16"/>
          <w:szCs w:val="16"/>
        </w:rPr>
        <w:t>3.5.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должностные лица муниципального контроля обязаны ознакомить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r w:rsidRPr="00E627F4">
        <w:rPr>
          <w:rFonts w:ascii="Verdana" w:eastAsia="Times New Roman" w:hAnsi="Verdana" w:cs="Times New Roman"/>
          <w:color w:val="303030"/>
          <w:sz w:val="16"/>
          <w:szCs w:val="16"/>
        </w:rPr>
        <w:br/>
        <w:t>3.6. При проведении проверки должностные лица органа муниципального контроля не вправе:</w:t>
      </w:r>
      <w:r w:rsidRPr="00E627F4">
        <w:rPr>
          <w:rFonts w:ascii="Verdana" w:eastAsia="Times New Roman" w:hAnsi="Verdana" w:cs="Times New Roman"/>
          <w:color w:val="303030"/>
          <w:sz w:val="16"/>
          <w:szCs w:val="16"/>
        </w:rPr>
        <w:b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за исключением случая проведения такой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r w:rsidRPr="00E627F4">
        <w:rPr>
          <w:rFonts w:ascii="Verdana" w:eastAsia="Times New Roman" w:hAnsi="Verdana" w:cs="Times New Roman"/>
          <w:color w:val="303030"/>
          <w:sz w:val="16"/>
          <w:szCs w:val="16"/>
        </w:rPr>
        <w:br/>
        <w:t>- требовать представление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E627F4">
        <w:rPr>
          <w:rFonts w:ascii="Verdana" w:eastAsia="Times New Roman" w:hAnsi="Verdana" w:cs="Times New Roman"/>
          <w:color w:val="303030"/>
          <w:sz w:val="16"/>
          <w:szCs w:val="16"/>
        </w:rPr>
        <w:br/>
        <w:t>- отбирать образцы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sidRPr="00E627F4">
        <w:rPr>
          <w:rFonts w:ascii="Verdana" w:eastAsia="Times New Roman" w:hAnsi="Verdana" w:cs="Times New Roman"/>
          <w:color w:val="303030"/>
          <w:sz w:val="16"/>
          <w:szCs w:val="16"/>
        </w:rPr>
        <w:b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E627F4">
        <w:rPr>
          <w:rFonts w:ascii="Verdana" w:eastAsia="Times New Roman" w:hAnsi="Verdana" w:cs="Times New Roman"/>
          <w:color w:val="303030"/>
          <w:sz w:val="16"/>
          <w:szCs w:val="16"/>
        </w:rPr>
        <w:br/>
        <w:t>- превышать установленные сроки проведения проверки;</w:t>
      </w:r>
      <w:r w:rsidRPr="00E627F4">
        <w:rPr>
          <w:rFonts w:ascii="Verdana" w:eastAsia="Times New Roman" w:hAnsi="Verdana" w:cs="Times New Roman"/>
          <w:color w:val="303030"/>
          <w:sz w:val="16"/>
          <w:szCs w:val="16"/>
        </w:rPr>
        <w:br/>
        <w:t>-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r w:rsidRPr="00E627F4">
        <w:rPr>
          <w:rFonts w:ascii="Verdana" w:eastAsia="Times New Roman" w:hAnsi="Verdana" w:cs="Times New Roman"/>
          <w:color w:val="303030"/>
          <w:sz w:val="16"/>
          <w:szCs w:val="16"/>
        </w:rPr>
        <w:br/>
        <w:t>3.7. О проведении проверки юридическое лицо, индивидуальный предприниматель, физическое лицо уведомляются органом муниципального контроля за три дня до начала ее проведения посредством направления уведомления согласно приложения №1 с копией постановления Администрации г. Назрань</w:t>
      </w:r>
      <w:r w:rsidRPr="00E627F4">
        <w:rPr>
          <w:rFonts w:ascii="Verdana" w:eastAsia="Times New Roman" w:hAnsi="Verdana" w:cs="Times New Roman"/>
          <w:color w:val="303030"/>
          <w:sz w:val="16"/>
        </w:rPr>
        <w:t> </w:t>
      </w:r>
      <w:r w:rsidRPr="00E627F4">
        <w:rPr>
          <w:rFonts w:ascii="Verdana" w:eastAsia="Times New Roman" w:hAnsi="Verdana" w:cs="Times New Roman"/>
          <w:color w:val="303030"/>
          <w:sz w:val="16"/>
          <w:szCs w:val="16"/>
        </w:rPr>
        <w:t>о начале проведения проверки заказным почтовым отправлением с уведомлением о вручении или иным доступным способом.</w:t>
      </w:r>
      <w:r w:rsidRPr="00E627F4">
        <w:rPr>
          <w:rFonts w:ascii="Verdana" w:eastAsia="Times New Roman" w:hAnsi="Verdana" w:cs="Times New Roman"/>
          <w:color w:val="303030"/>
          <w:sz w:val="16"/>
          <w:szCs w:val="16"/>
        </w:rPr>
        <w:br/>
        <w:t>3.8. По результатам проведенной проверки составляется акт проверки соблюдения земельного законодательства (далее - акт) в двух экземплярах в соответствии с приложением № 2.</w:t>
      </w:r>
      <w:r w:rsidRPr="00E627F4">
        <w:rPr>
          <w:rFonts w:ascii="Verdana" w:eastAsia="Times New Roman" w:hAnsi="Verdana" w:cs="Times New Roman"/>
          <w:color w:val="303030"/>
          <w:sz w:val="16"/>
          <w:szCs w:val="16"/>
        </w:rPr>
        <w:br/>
        <w:t>Один экземпляр акта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r w:rsidRPr="00E627F4">
        <w:rPr>
          <w:rFonts w:ascii="Verdana" w:eastAsia="Times New Roman" w:hAnsi="Verdana" w:cs="Times New Roman"/>
          <w:color w:val="303030"/>
          <w:sz w:val="16"/>
          <w:szCs w:val="16"/>
        </w:rPr>
        <w:br/>
        <w:t>Все акты проверок регистрируются в журнале учета проверок согласно приложения №3.</w:t>
      </w:r>
      <w:r w:rsidRPr="00E627F4">
        <w:rPr>
          <w:rFonts w:ascii="Verdana" w:eastAsia="Times New Roman" w:hAnsi="Verdana" w:cs="Times New Roman"/>
          <w:color w:val="303030"/>
          <w:sz w:val="16"/>
          <w:szCs w:val="16"/>
        </w:rPr>
        <w:br/>
        <w:t>3.9.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E627F4">
        <w:rPr>
          <w:rFonts w:ascii="Verdana" w:eastAsia="Times New Roman" w:hAnsi="Verdana" w:cs="Times New Roman"/>
          <w:color w:val="303030"/>
          <w:sz w:val="16"/>
          <w:szCs w:val="16"/>
        </w:rPr>
        <w:br/>
        <w:t xml:space="preserve">3.10. При наличии признаков состава административного правонарушения земельного законодательства, </w:t>
      </w:r>
      <w:r w:rsidRPr="00E627F4">
        <w:rPr>
          <w:rFonts w:ascii="Verdana" w:eastAsia="Times New Roman" w:hAnsi="Verdana" w:cs="Times New Roman"/>
          <w:color w:val="303030"/>
          <w:sz w:val="16"/>
          <w:szCs w:val="16"/>
        </w:rPr>
        <w:lastRenderedPageBreak/>
        <w:t>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E627F4" w:rsidRPr="00E627F4" w:rsidRDefault="00E627F4" w:rsidP="00E627F4">
      <w:pPr>
        <w:spacing w:before="278" w:after="278" w:line="240" w:lineRule="auto"/>
        <w:jc w:val="center"/>
        <w:rPr>
          <w:rFonts w:ascii="Verdana" w:eastAsia="Times New Roman" w:hAnsi="Verdana" w:cs="Times New Roman"/>
          <w:color w:val="000000"/>
          <w:sz w:val="16"/>
          <w:szCs w:val="16"/>
        </w:rPr>
      </w:pPr>
      <w:r w:rsidRPr="00E627F4">
        <w:rPr>
          <w:rFonts w:ascii="Verdana" w:eastAsia="Times New Roman" w:hAnsi="Verdana" w:cs="Times New Roman"/>
          <w:b/>
          <w:bCs/>
          <w:color w:val="303030"/>
          <w:sz w:val="16"/>
        </w:rPr>
        <w:t>4. Организация и проведение плановой проверки в отношении юридических лиц и индивидуальных предпринимателей</w:t>
      </w:r>
    </w:p>
    <w:p w:rsidR="00E627F4" w:rsidRPr="00E627F4" w:rsidRDefault="00E627F4" w:rsidP="00E627F4">
      <w:pPr>
        <w:spacing w:before="278" w:after="278" w:line="240" w:lineRule="auto"/>
        <w:rPr>
          <w:rFonts w:ascii="Verdana" w:eastAsia="Times New Roman" w:hAnsi="Verdana" w:cs="Times New Roman"/>
          <w:color w:val="000000"/>
          <w:sz w:val="16"/>
          <w:szCs w:val="16"/>
        </w:rPr>
      </w:pPr>
      <w:r w:rsidRPr="00E627F4">
        <w:rPr>
          <w:rFonts w:ascii="Verdana" w:eastAsia="Times New Roman" w:hAnsi="Verdana" w:cs="Times New Roman"/>
          <w:color w:val="303030"/>
          <w:sz w:val="16"/>
          <w:szCs w:val="16"/>
        </w:rPr>
        <w:t>4.1.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 в сфере земельных отношений.</w:t>
      </w:r>
      <w:r w:rsidRPr="00E627F4">
        <w:rPr>
          <w:rFonts w:ascii="Verdana" w:eastAsia="Times New Roman" w:hAnsi="Verdana" w:cs="Times New Roman"/>
          <w:color w:val="303030"/>
          <w:sz w:val="16"/>
          <w:szCs w:val="16"/>
        </w:rPr>
        <w:br/>
        <w:t>4.2. Плановые проверки проводятся на основании разрабатываемых органами муниципального контроля ежегодных планов.</w:t>
      </w:r>
      <w:r w:rsidRPr="00E627F4">
        <w:rPr>
          <w:rFonts w:ascii="Verdana" w:eastAsia="Times New Roman" w:hAnsi="Verdana" w:cs="Times New Roman"/>
          <w:color w:val="303030"/>
          <w:sz w:val="16"/>
          <w:szCs w:val="16"/>
        </w:rPr>
        <w:br/>
        <w:t>4.3. В ежегодных планах проведения плановых проверок указываются следующие сведения:</w:t>
      </w:r>
      <w:r w:rsidRPr="00E627F4">
        <w:rPr>
          <w:rFonts w:ascii="Verdana" w:eastAsia="Times New Roman" w:hAnsi="Verdana" w:cs="Times New Roman"/>
          <w:color w:val="303030"/>
          <w:sz w:val="16"/>
          <w:szCs w:val="16"/>
        </w:rPr>
        <w:br/>
        <w:t>наименование юридических лиц, фамилии, имена, отчества индивидуальных предпринимателей, деятельность которых подлежит плановым проверкам;</w:t>
      </w:r>
      <w:r w:rsidRPr="00E627F4">
        <w:rPr>
          <w:rFonts w:ascii="Verdana" w:eastAsia="Times New Roman" w:hAnsi="Verdana" w:cs="Times New Roman"/>
          <w:color w:val="303030"/>
          <w:sz w:val="16"/>
          <w:szCs w:val="16"/>
        </w:rPr>
        <w:br/>
        <w:t>- цель и основание проведения каждой плановой проверки;</w:t>
      </w:r>
      <w:r w:rsidRPr="00E627F4">
        <w:rPr>
          <w:rFonts w:ascii="Verdana" w:eastAsia="Times New Roman" w:hAnsi="Verdana" w:cs="Times New Roman"/>
          <w:color w:val="303030"/>
          <w:sz w:val="16"/>
          <w:szCs w:val="16"/>
        </w:rPr>
        <w:br/>
        <w:t>- дата и сроки проведения каждой плановой проверки;</w:t>
      </w:r>
      <w:r w:rsidRPr="00E627F4">
        <w:rPr>
          <w:rFonts w:ascii="Verdana" w:eastAsia="Times New Roman" w:hAnsi="Verdana" w:cs="Times New Roman"/>
          <w:color w:val="303030"/>
          <w:sz w:val="16"/>
          <w:szCs w:val="16"/>
        </w:rPr>
        <w:br/>
        <w:t>- наименование органа муниципального контроля, осуществляющих конкретную плановую проверку (при проведении плановой проверки органом муниципального контроля совместно с органами государственного контроля указываются наименования всех участвующих в такой проверке органов;</w:t>
      </w:r>
      <w:r w:rsidRPr="00E627F4">
        <w:rPr>
          <w:rFonts w:ascii="Verdana" w:eastAsia="Times New Roman" w:hAnsi="Verdana" w:cs="Times New Roman"/>
          <w:color w:val="303030"/>
          <w:sz w:val="16"/>
          <w:szCs w:val="16"/>
        </w:rPr>
        <w:br/>
        <w:t>4.4. Утвержденный ежегодный план проведения плановых проверок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r w:rsidRPr="00E627F4">
        <w:rPr>
          <w:rFonts w:ascii="Verdana" w:eastAsia="Times New Roman" w:hAnsi="Verdana" w:cs="Times New Roman"/>
          <w:color w:val="303030"/>
          <w:sz w:val="16"/>
          <w:szCs w:val="16"/>
        </w:rPr>
        <w:br/>
        <w:t>4.5. В срок до 1 ноября года, предшествующего году проведения плановых проверок, орган муниципального контроля направляет в порядке, установленном Правительством Российской Федерации, проект ежегодного плана проведения плановых проверок в органы прокуратуры.</w:t>
      </w:r>
      <w:r w:rsidRPr="00E627F4">
        <w:rPr>
          <w:rFonts w:ascii="Verdana" w:eastAsia="Times New Roman" w:hAnsi="Verdana" w:cs="Times New Roman"/>
          <w:color w:val="303030"/>
          <w:sz w:val="16"/>
          <w:szCs w:val="16"/>
        </w:rPr>
        <w:br/>
        <w:t>4.6. Основанием для включения плановой проверки в ежегодный план проведения плановых проверок является истечение трех лет со дня:</w:t>
      </w:r>
      <w:r w:rsidRPr="00E627F4">
        <w:rPr>
          <w:rFonts w:ascii="Verdana" w:eastAsia="Times New Roman" w:hAnsi="Verdana" w:cs="Times New Roman"/>
          <w:color w:val="303030"/>
          <w:sz w:val="16"/>
          <w:szCs w:val="16"/>
        </w:rPr>
        <w:br/>
        <w:t>- государственной регистрации юридического лица, индивидуального предпринимателя;</w:t>
      </w:r>
      <w:r w:rsidRPr="00E627F4">
        <w:rPr>
          <w:rFonts w:ascii="Verdana" w:eastAsia="Times New Roman" w:hAnsi="Verdana" w:cs="Times New Roman"/>
          <w:color w:val="303030"/>
          <w:sz w:val="16"/>
          <w:szCs w:val="16"/>
        </w:rPr>
        <w:br/>
        <w:t>- окончания проведения последней плановой проверки юридического лица, индивидуального предпринимателя;</w:t>
      </w:r>
      <w:r w:rsidRPr="00E627F4">
        <w:rPr>
          <w:rFonts w:ascii="Verdana" w:eastAsia="Times New Roman" w:hAnsi="Verdana" w:cs="Times New Roman"/>
          <w:color w:val="303030"/>
          <w:sz w:val="16"/>
          <w:szCs w:val="16"/>
        </w:rPr>
        <w:b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E627F4">
        <w:rPr>
          <w:rFonts w:ascii="Verdana" w:eastAsia="Times New Roman" w:hAnsi="Verdana" w:cs="Times New Roman"/>
          <w:color w:val="303030"/>
          <w:sz w:val="16"/>
          <w:szCs w:val="16"/>
        </w:rPr>
        <w:br/>
        <w:t>4.7. В отношении юридических лиц, индивидуальных предпринимателей,</w:t>
      </w:r>
      <w:r w:rsidRPr="00E627F4">
        <w:rPr>
          <w:rFonts w:ascii="Verdana" w:eastAsia="Times New Roman" w:hAnsi="Verdana" w:cs="Times New Roman"/>
          <w:color w:val="303030"/>
          <w:sz w:val="16"/>
          <w:szCs w:val="16"/>
        </w:rPr>
        <w:br/>
        <w:t>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r w:rsidRPr="00E627F4">
        <w:rPr>
          <w:rFonts w:ascii="Verdana" w:eastAsia="Times New Roman" w:hAnsi="Verdana" w:cs="Times New Roman"/>
          <w:color w:val="303030"/>
          <w:sz w:val="16"/>
          <w:szCs w:val="16"/>
        </w:rPr>
        <w:br/>
        <w:t>4.8.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саморегулируемой организации и не менее чем двух членов саморегулируемой организации с ежегодным планом проведения плановых проверок, если иное не установлено федеральными законами.</w:t>
      </w:r>
      <w:r w:rsidRPr="00E627F4">
        <w:rPr>
          <w:rFonts w:ascii="Verdana" w:eastAsia="Times New Roman" w:hAnsi="Verdana" w:cs="Times New Roman"/>
          <w:color w:val="303030"/>
          <w:sz w:val="16"/>
          <w:szCs w:val="16"/>
        </w:rPr>
        <w:br/>
        <w:t>4.9.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r w:rsidRPr="00E627F4">
        <w:rPr>
          <w:rFonts w:ascii="Verdana" w:eastAsia="Times New Roman" w:hAnsi="Verdana" w:cs="Times New Roman"/>
          <w:color w:val="303030"/>
          <w:sz w:val="16"/>
          <w:szCs w:val="16"/>
        </w:rPr>
        <w:br/>
        <w:t>4.10.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627F4" w:rsidRPr="00E627F4" w:rsidRDefault="00E627F4" w:rsidP="00E627F4">
      <w:pPr>
        <w:spacing w:before="278" w:after="278" w:line="240" w:lineRule="auto"/>
        <w:jc w:val="center"/>
        <w:rPr>
          <w:rFonts w:ascii="Verdana" w:eastAsia="Times New Roman" w:hAnsi="Verdana" w:cs="Times New Roman"/>
          <w:color w:val="000000"/>
          <w:sz w:val="16"/>
          <w:szCs w:val="16"/>
        </w:rPr>
      </w:pPr>
      <w:r w:rsidRPr="00E627F4">
        <w:rPr>
          <w:rFonts w:ascii="Verdana" w:eastAsia="Times New Roman" w:hAnsi="Verdana" w:cs="Times New Roman"/>
          <w:b/>
          <w:bCs/>
          <w:color w:val="303030"/>
          <w:sz w:val="16"/>
        </w:rPr>
        <w:t>5. Организация и проведение внеплановых проверок в отношении юридических лиц и индивидуальных предпринимателей</w:t>
      </w:r>
    </w:p>
    <w:p w:rsidR="00E627F4" w:rsidRPr="00E627F4" w:rsidRDefault="00E627F4" w:rsidP="00E627F4">
      <w:pPr>
        <w:spacing w:before="278" w:after="278" w:line="240" w:lineRule="auto"/>
        <w:rPr>
          <w:rFonts w:ascii="Verdana" w:eastAsia="Times New Roman" w:hAnsi="Verdana" w:cs="Times New Roman"/>
          <w:color w:val="000000"/>
          <w:sz w:val="16"/>
          <w:szCs w:val="16"/>
        </w:rPr>
      </w:pPr>
      <w:r w:rsidRPr="00E627F4">
        <w:rPr>
          <w:rFonts w:ascii="Verdana" w:eastAsia="Times New Roman" w:hAnsi="Verdana" w:cs="Times New Roman"/>
          <w:color w:val="303030"/>
          <w:sz w:val="16"/>
          <w:szCs w:val="16"/>
        </w:rPr>
        <w:t>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E627F4">
        <w:rPr>
          <w:rFonts w:ascii="Verdana" w:eastAsia="Times New Roman" w:hAnsi="Verdana" w:cs="Times New Roman"/>
          <w:color w:val="303030"/>
          <w:sz w:val="16"/>
          <w:szCs w:val="16"/>
        </w:rPr>
        <w:br/>
        <w:t>5.2. Основанием для проведения внеплановой проверки является;</w:t>
      </w:r>
      <w:r w:rsidRPr="00E627F4">
        <w:rPr>
          <w:rFonts w:ascii="Verdana" w:eastAsia="Times New Roman" w:hAnsi="Verdana" w:cs="Times New Roman"/>
          <w:color w:val="303030"/>
          <w:sz w:val="16"/>
          <w:szCs w:val="16"/>
        </w:rPr>
        <w:b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E627F4">
        <w:rPr>
          <w:rFonts w:ascii="Verdana" w:eastAsia="Times New Roman" w:hAnsi="Verdana" w:cs="Times New Roman"/>
          <w:color w:val="303030"/>
          <w:sz w:val="16"/>
          <w:szCs w:val="16"/>
        </w:rPr>
        <w:br/>
        <w:t xml:space="preserve">-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государственного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либо причинение вреда жизни, здоровью граждан, вреда животным, растениям, окружающей среде, безопасности государства, а также </w:t>
      </w:r>
      <w:r w:rsidRPr="00E627F4">
        <w:rPr>
          <w:rFonts w:ascii="Verdana" w:eastAsia="Times New Roman" w:hAnsi="Verdana" w:cs="Times New Roman"/>
          <w:color w:val="303030"/>
          <w:sz w:val="16"/>
          <w:szCs w:val="16"/>
        </w:rPr>
        <w:lastRenderedPageBreak/>
        <w:t>возникновение чрезвычайных ситуаций природного и техногенного характера;</w:t>
      </w:r>
      <w:r w:rsidRPr="00E627F4">
        <w:rPr>
          <w:rFonts w:ascii="Verdana" w:eastAsia="Times New Roman" w:hAnsi="Verdana" w:cs="Times New Roman"/>
          <w:color w:val="303030"/>
          <w:sz w:val="16"/>
          <w:szCs w:val="16"/>
        </w:rPr>
        <w:br/>
        <w:t>- нарушение прав потребителей (в случае обращения граждан, права которых нарушены).</w:t>
      </w:r>
      <w:r w:rsidRPr="00E627F4">
        <w:rPr>
          <w:rFonts w:ascii="Verdana" w:eastAsia="Times New Roman" w:hAnsi="Verdana" w:cs="Times New Roman"/>
          <w:color w:val="303030"/>
          <w:sz w:val="16"/>
          <w:szCs w:val="16"/>
        </w:rPr>
        <w:br/>
        <w:t>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пункте 6.2 настоящей статьи, не могут быть основанием для проведения внеплановой проверки.</w:t>
      </w:r>
      <w:r w:rsidRPr="00E627F4">
        <w:rPr>
          <w:rFonts w:ascii="Verdana" w:eastAsia="Times New Roman" w:hAnsi="Verdana" w:cs="Times New Roman"/>
          <w:color w:val="303030"/>
          <w:sz w:val="16"/>
          <w:szCs w:val="16"/>
        </w:rPr>
        <w:br/>
        <w:t>5.4.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части 1 и 2 пункта 6.2 настоящей статьи, органами муниципального контроля после согласования с органами прокуратуры по месту осуществления деятельности таких юридических лиц, индивидуальных предпринимателей.</w:t>
      </w:r>
      <w:r w:rsidRPr="00E627F4">
        <w:rPr>
          <w:rFonts w:ascii="Verdana" w:eastAsia="Times New Roman" w:hAnsi="Verdana" w:cs="Times New Roman"/>
          <w:color w:val="303030"/>
          <w:sz w:val="16"/>
          <w:szCs w:val="16"/>
        </w:rPr>
        <w:br/>
        <w:t>5.5. Типовая форма заявления о согласовании органом муниципального контроля с органом прокуратуры проведения внеплановой выездной проверки субъектов малого и среднего предпринимательства устанавливается уполномоченным Правительством Российской Федерации федеральным органом исполнительной власти.</w:t>
      </w:r>
      <w:r w:rsidRPr="00E627F4">
        <w:rPr>
          <w:rFonts w:ascii="Verdana" w:eastAsia="Times New Roman" w:hAnsi="Verdana" w:cs="Times New Roman"/>
          <w:color w:val="303030"/>
          <w:sz w:val="16"/>
          <w:szCs w:val="16"/>
        </w:rPr>
        <w:br/>
        <w:t>5.6. Порядок согласования органом муниципального контроля с органом прокуратуры проведения внеплановой выездной проверки субъектов малого и среднего предпринимательства,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r w:rsidRPr="00E627F4">
        <w:rPr>
          <w:rFonts w:ascii="Verdana" w:eastAsia="Times New Roman" w:hAnsi="Verdana" w:cs="Times New Roman"/>
          <w:color w:val="303030"/>
          <w:sz w:val="16"/>
          <w:szCs w:val="16"/>
        </w:rPr>
        <w:br/>
        <w:t>5.7. В день подписания распоряжения руководителя органа муниципального контроля о проведении внеплановой выездной проверки субъектов малого и среднего предпринимательства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sidRPr="00E627F4">
        <w:rPr>
          <w:rFonts w:ascii="Verdana" w:eastAsia="Times New Roman" w:hAnsi="Verdana" w:cs="Times New Roman"/>
          <w:color w:val="303030"/>
          <w:sz w:val="16"/>
          <w:szCs w:val="16"/>
        </w:rPr>
        <w:br/>
        <w:t>5.8.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6.5 и 6.6 настоящей статьи, в органы прокуратуры в течение двадцати четырех часов.</w:t>
      </w:r>
      <w:r w:rsidRPr="00E627F4">
        <w:rPr>
          <w:rFonts w:ascii="Verdana" w:eastAsia="Times New Roman" w:hAnsi="Verdana" w:cs="Times New Roman"/>
          <w:color w:val="303030"/>
          <w:sz w:val="16"/>
          <w:szCs w:val="16"/>
        </w:rPr>
        <w:br/>
        <w:t>5.9.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r w:rsidRPr="00E627F4">
        <w:rPr>
          <w:rFonts w:ascii="Verdana" w:eastAsia="Times New Roman" w:hAnsi="Verdana" w:cs="Times New Roman"/>
          <w:color w:val="303030"/>
          <w:sz w:val="16"/>
          <w:szCs w:val="16"/>
        </w:rPr>
        <w:br/>
        <w:t>5.10. О проведении внеплановой выездной проверки, за исключением внеплановой выездной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Pr="00E627F4">
        <w:rPr>
          <w:rFonts w:ascii="Verdana" w:eastAsia="Times New Roman" w:hAnsi="Verdana" w:cs="Times New Roman"/>
          <w:color w:val="303030"/>
          <w:sz w:val="16"/>
          <w:szCs w:val="16"/>
        </w:rPr>
        <w:br/>
        <w:t>5.11.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E627F4">
        <w:rPr>
          <w:rFonts w:ascii="Verdana" w:eastAsia="Times New Roman" w:hAnsi="Verdana" w:cs="Times New Roman"/>
          <w:color w:val="303030"/>
          <w:sz w:val="16"/>
          <w:szCs w:val="16"/>
        </w:rPr>
        <w:br/>
        <w:t>5.12.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участия или присутствия ее представителя при проведении внеплановой выездной проверки.</w:t>
      </w:r>
      <w:r w:rsidRPr="00E627F4">
        <w:rPr>
          <w:rFonts w:ascii="Verdana" w:eastAsia="Times New Roman" w:hAnsi="Verdana" w:cs="Times New Roman"/>
          <w:color w:val="303030"/>
          <w:sz w:val="16"/>
          <w:szCs w:val="16"/>
        </w:rPr>
        <w:br/>
        <w:t>5. 13.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627F4" w:rsidRPr="00E627F4" w:rsidRDefault="00E627F4" w:rsidP="00E627F4">
      <w:pPr>
        <w:spacing w:before="278" w:after="278" w:line="240" w:lineRule="auto"/>
        <w:rPr>
          <w:rFonts w:ascii="Verdana" w:eastAsia="Times New Roman" w:hAnsi="Verdana" w:cs="Times New Roman"/>
          <w:color w:val="000000"/>
          <w:sz w:val="16"/>
          <w:szCs w:val="16"/>
        </w:rPr>
      </w:pPr>
      <w:r w:rsidRPr="00E627F4">
        <w:rPr>
          <w:rFonts w:ascii="Verdana" w:eastAsia="Times New Roman" w:hAnsi="Verdana" w:cs="Times New Roman"/>
          <w:b/>
          <w:bCs/>
          <w:color w:val="303030"/>
          <w:sz w:val="16"/>
        </w:rPr>
        <w:t>6. Документарная проверка</w:t>
      </w:r>
    </w:p>
    <w:p w:rsidR="00E627F4" w:rsidRPr="00E627F4" w:rsidRDefault="00E627F4" w:rsidP="00E627F4">
      <w:pPr>
        <w:spacing w:before="278" w:after="278" w:line="240" w:lineRule="auto"/>
        <w:rPr>
          <w:rFonts w:ascii="Verdana" w:eastAsia="Times New Roman" w:hAnsi="Verdana" w:cs="Times New Roman"/>
          <w:color w:val="000000"/>
          <w:sz w:val="16"/>
          <w:szCs w:val="16"/>
        </w:rPr>
      </w:pPr>
      <w:r w:rsidRPr="00E627F4">
        <w:rPr>
          <w:rFonts w:ascii="Verdana" w:eastAsia="Times New Roman" w:hAnsi="Verdana" w:cs="Times New Roman"/>
          <w:color w:val="303030"/>
          <w:sz w:val="16"/>
          <w:szCs w:val="16"/>
        </w:rPr>
        <w:t>6.1. 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не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rsidRPr="00E627F4">
        <w:rPr>
          <w:rFonts w:ascii="Verdana" w:eastAsia="Times New Roman" w:hAnsi="Verdana" w:cs="Times New Roman"/>
          <w:color w:val="303030"/>
          <w:sz w:val="16"/>
          <w:szCs w:val="16"/>
        </w:rPr>
        <w:br/>
        <w:t>6.2. Организация документарной проверки осуществляется в порядке, установленном статьей 4 настоящего положения, и проводится по месту нахождения органа муниципального контроля.</w:t>
      </w:r>
      <w:r w:rsidRPr="00E627F4">
        <w:rPr>
          <w:rFonts w:ascii="Verdana" w:eastAsia="Times New Roman" w:hAnsi="Verdana" w:cs="Times New Roman"/>
          <w:color w:val="303030"/>
          <w:sz w:val="16"/>
          <w:szCs w:val="16"/>
        </w:rPr>
        <w:br/>
        <w:t>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о рассмотрении дел об административных нарушениях и иные документы о результатах, осуществленных в отношении этих юридического лица, индивидуального предпринимателя, физического лица государственного контроля (надзора), муниципального контроля.</w:t>
      </w:r>
      <w:r w:rsidRPr="00E627F4">
        <w:rPr>
          <w:rFonts w:ascii="Verdana" w:eastAsia="Times New Roman" w:hAnsi="Verdana" w:cs="Times New Roman"/>
          <w:color w:val="303030"/>
          <w:sz w:val="16"/>
          <w:szCs w:val="16"/>
        </w:rPr>
        <w:br/>
      </w:r>
      <w:r w:rsidRPr="00E627F4">
        <w:rPr>
          <w:rFonts w:ascii="Verdana" w:eastAsia="Times New Roman" w:hAnsi="Verdana" w:cs="Times New Roman"/>
          <w:color w:val="303030"/>
          <w:sz w:val="16"/>
          <w:szCs w:val="16"/>
        </w:rPr>
        <w:lastRenderedPageBreak/>
        <w:t>6.4.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постановления руководителя органа муниципального контроля о проведении проверки.</w:t>
      </w:r>
      <w:r w:rsidRPr="00E627F4">
        <w:rPr>
          <w:rFonts w:ascii="Verdana" w:eastAsia="Times New Roman" w:hAnsi="Verdana" w:cs="Times New Roman"/>
          <w:color w:val="303030"/>
          <w:sz w:val="16"/>
          <w:szCs w:val="16"/>
        </w:rPr>
        <w:br/>
        <w:t>6.5.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w:t>
      </w:r>
      <w:r w:rsidRPr="00E627F4">
        <w:rPr>
          <w:rFonts w:ascii="Verdana" w:eastAsia="Times New Roman" w:hAnsi="Verdana" w:cs="Times New Roman"/>
          <w:color w:val="303030"/>
          <w:sz w:val="16"/>
          <w:szCs w:val="16"/>
        </w:rPr>
        <w:br/>
        <w:t>6.6.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r w:rsidRPr="00E627F4">
        <w:rPr>
          <w:rFonts w:ascii="Verdana" w:eastAsia="Times New Roman" w:hAnsi="Verdana" w:cs="Times New Roman"/>
          <w:color w:val="303030"/>
          <w:sz w:val="16"/>
          <w:szCs w:val="16"/>
        </w:rPr>
        <w:br/>
        <w:t>6.7.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r w:rsidRPr="00E627F4">
        <w:rPr>
          <w:rFonts w:ascii="Verdana" w:eastAsia="Times New Roman" w:hAnsi="Verdana" w:cs="Times New Roman"/>
          <w:color w:val="303030"/>
          <w:sz w:val="16"/>
          <w:szCs w:val="16"/>
        </w:rPr>
        <w:br/>
        <w:t>6.8.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r w:rsidRPr="00E627F4">
        <w:rPr>
          <w:rFonts w:ascii="Verdana" w:eastAsia="Times New Roman" w:hAnsi="Verdana" w:cs="Times New Roman"/>
          <w:color w:val="303030"/>
          <w:sz w:val="16"/>
          <w:szCs w:val="16"/>
        </w:rPr>
        <w:br/>
        <w:t>6.9. Юридическое лицо, индивидуальный предприниматель, физическое лицо,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7.8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r w:rsidRPr="00E627F4">
        <w:rPr>
          <w:rFonts w:ascii="Verdana" w:eastAsia="Times New Roman" w:hAnsi="Verdana" w:cs="Times New Roman"/>
          <w:color w:val="303030"/>
          <w:sz w:val="16"/>
          <w:szCs w:val="16"/>
        </w:rPr>
        <w:br/>
        <w:t>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физическим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r w:rsidRPr="00E627F4">
        <w:rPr>
          <w:rFonts w:ascii="Verdana" w:eastAsia="Times New Roman" w:hAnsi="Verdana" w:cs="Times New Roman"/>
          <w:color w:val="303030"/>
          <w:sz w:val="16"/>
          <w:szCs w:val="16"/>
        </w:rPr>
        <w:br/>
        <w:t>6.11. При проведении документарной проверки орган муниципального контроля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E627F4" w:rsidRPr="00E627F4" w:rsidRDefault="00E627F4" w:rsidP="00E627F4">
      <w:pPr>
        <w:spacing w:before="278" w:after="278" w:line="240" w:lineRule="auto"/>
        <w:rPr>
          <w:rFonts w:ascii="Verdana" w:eastAsia="Times New Roman" w:hAnsi="Verdana" w:cs="Times New Roman"/>
          <w:color w:val="000000"/>
          <w:sz w:val="16"/>
          <w:szCs w:val="16"/>
        </w:rPr>
      </w:pPr>
      <w:r w:rsidRPr="00E627F4">
        <w:rPr>
          <w:rFonts w:ascii="Verdana" w:eastAsia="Times New Roman" w:hAnsi="Verdana" w:cs="Times New Roman"/>
          <w:b/>
          <w:bCs/>
          <w:color w:val="303030"/>
          <w:sz w:val="16"/>
        </w:rPr>
        <w:t>7. Выездная проверка</w:t>
      </w:r>
    </w:p>
    <w:p w:rsidR="00E627F4" w:rsidRPr="00E627F4" w:rsidRDefault="00E627F4" w:rsidP="00E627F4">
      <w:pPr>
        <w:spacing w:before="278" w:after="278" w:line="240" w:lineRule="auto"/>
        <w:rPr>
          <w:rFonts w:ascii="Verdana" w:eastAsia="Times New Roman" w:hAnsi="Verdana" w:cs="Times New Roman"/>
          <w:color w:val="000000"/>
          <w:sz w:val="16"/>
          <w:szCs w:val="16"/>
        </w:rPr>
      </w:pPr>
      <w:r w:rsidRPr="00E627F4">
        <w:rPr>
          <w:rFonts w:ascii="Verdana" w:eastAsia="Times New Roman" w:hAnsi="Verdana" w:cs="Times New Roman"/>
          <w:color w:val="303030"/>
          <w:sz w:val="16"/>
          <w:szCs w:val="16"/>
        </w:rPr>
        <w:t>7.1. 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соответствия их обязательным требованиям и требованиям, установленных муниципальными правовыми актами в сфере земельного законодательства.</w:t>
      </w:r>
      <w:r w:rsidRPr="00E627F4">
        <w:rPr>
          <w:rFonts w:ascii="Verdana" w:eastAsia="Times New Roman" w:hAnsi="Verdana" w:cs="Times New Roman"/>
          <w:color w:val="303030"/>
          <w:sz w:val="16"/>
          <w:szCs w:val="16"/>
        </w:rPr>
        <w:br/>
        <w:t>7.2. Выездная проверка проводиться по месту нахождения земельных участков, используемых юридическим лицом, индивидуальным предпринимателем, физическим лицом.</w:t>
      </w:r>
      <w:r w:rsidRPr="00E627F4">
        <w:rPr>
          <w:rFonts w:ascii="Verdana" w:eastAsia="Times New Roman" w:hAnsi="Verdana" w:cs="Times New Roman"/>
          <w:color w:val="303030"/>
          <w:sz w:val="16"/>
          <w:szCs w:val="16"/>
        </w:rPr>
        <w:br/>
        <w:t>7.3. Выездная проверка проводиться в случае, если при документарной проверке не представляется возможным:</w:t>
      </w:r>
      <w:r w:rsidRPr="00E627F4">
        <w:rPr>
          <w:rFonts w:ascii="Verdana" w:eastAsia="Times New Roman" w:hAnsi="Verdana" w:cs="Times New Roman"/>
          <w:color w:val="303030"/>
          <w:sz w:val="16"/>
          <w:szCs w:val="16"/>
        </w:rPr>
        <w:b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физического лица.</w:t>
      </w:r>
      <w:r w:rsidRPr="00E627F4">
        <w:rPr>
          <w:rFonts w:ascii="Verdana" w:eastAsia="Times New Roman" w:hAnsi="Verdana" w:cs="Times New Roman"/>
          <w:color w:val="303030"/>
          <w:sz w:val="16"/>
          <w:szCs w:val="16"/>
        </w:rPr>
        <w:br/>
        <w:t>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E627F4">
        <w:rPr>
          <w:rFonts w:ascii="Verdana" w:eastAsia="Times New Roman" w:hAnsi="Verdana" w:cs="Times New Roman"/>
          <w:color w:val="303030"/>
          <w:sz w:val="16"/>
          <w:szCs w:val="16"/>
        </w:rPr>
        <w:br/>
        <w:t>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физического лица, его уполномоченного представителя с распоряжением или постановлением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E627F4">
        <w:rPr>
          <w:rFonts w:ascii="Verdana" w:eastAsia="Times New Roman" w:hAnsi="Verdana" w:cs="Times New Roman"/>
          <w:color w:val="303030"/>
          <w:sz w:val="16"/>
          <w:szCs w:val="16"/>
        </w:rPr>
        <w:br/>
        <w:t xml:space="preserve">7.5. Руководитель, иное должностное лицо или уполномоченный представитель юридического лица, индивидуальный предприниматель, физическое лицо,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w:t>
      </w:r>
      <w:r w:rsidRPr="00E627F4">
        <w:rPr>
          <w:rFonts w:ascii="Verdana" w:eastAsia="Times New Roman" w:hAnsi="Verdana" w:cs="Times New Roman"/>
          <w:color w:val="303030"/>
          <w:sz w:val="16"/>
          <w:szCs w:val="16"/>
        </w:rPr>
        <w:lastRenderedPageBreak/>
        <w:t>физическими лицами оборудованию, подобным объектам, транспортным средствам и перевозимым ими грузам.</w:t>
      </w:r>
    </w:p>
    <w:p w:rsidR="00E627F4" w:rsidRPr="00E627F4" w:rsidRDefault="00E627F4" w:rsidP="00E627F4">
      <w:pPr>
        <w:spacing w:before="278" w:after="278" w:line="240" w:lineRule="auto"/>
        <w:rPr>
          <w:rFonts w:ascii="Verdana" w:eastAsia="Times New Roman" w:hAnsi="Verdana" w:cs="Times New Roman"/>
          <w:color w:val="000000"/>
          <w:sz w:val="16"/>
          <w:szCs w:val="16"/>
        </w:rPr>
      </w:pPr>
      <w:r w:rsidRPr="00E627F4">
        <w:rPr>
          <w:rFonts w:ascii="Verdana" w:eastAsia="Times New Roman" w:hAnsi="Verdana" w:cs="Times New Roman"/>
          <w:b/>
          <w:bCs/>
          <w:color w:val="303030"/>
          <w:sz w:val="16"/>
        </w:rPr>
        <w:t>8. Сроки проведения проверки</w:t>
      </w:r>
    </w:p>
    <w:p w:rsidR="00E627F4" w:rsidRPr="00E627F4" w:rsidRDefault="00E627F4" w:rsidP="00E627F4">
      <w:pPr>
        <w:spacing w:before="278" w:after="278" w:line="240" w:lineRule="auto"/>
        <w:rPr>
          <w:rFonts w:ascii="Verdana" w:eastAsia="Times New Roman" w:hAnsi="Verdana" w:cs="Times New Roman"/>
          <w:color w:val="000000"/>
          <w:sz w:val="16"/>
          <w:szCs w:val="16"/>
        </w:rPr>
      </w:pPr>
      <w:r w:rsidRPr="00E627F4">
        <w:rPr>
          <w:rFonts w:ascii="Verdana" w:eastAsia="Times New Roman" w:hAnsi="Verdana" w:cs="Times New Roman"/>
          <w:color w:val="303030"/>
          <w:sz w:val="16"/>
          <w:szCs w:val="16"/>
        </w:rPr>
        <w:t>8.1. Срок проведения каждой из проверок не может превышать двадцать рабочих дней.</w:t>
      </w:r>
      <w:r w:rsidRPr="00E627F4">
        <w:rPr>
          <w:rFonts w:ascii="Verdana" w:eastAsia="Times New Roman" w:hAnsi="Verdana" w:cs="Times New Roman"/>
          <w:color w:val="303030"/>
          <w:sz w:val="16"/>
          <w:szCs w:val="16"/>
        </w:rPr>
        <w:br/>
        <w:t>8.2.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r w:rsidRPr="00E627F4">
        <w:rPr>
          <w:rFonts w:ascii="Verdana" w:eastAsia="Times New Roman" w:hAnsi="Verdana" w:cs="Times New Roman"/>
          <w:color w:val="303030"/>
          <w:sz w:val="16"/>
          <w:szCs w:val="16"/>
        </w:rPr>
        <w:br/>
        <w:t>8.3.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микропредприятий не более чем на пятнадцать часов.</w:t>
      </w:r>
      <w:r w:rsidRPr="00E627F4">
        <w:rPr>
          <w:rFonts w:ascii="Verdana" w:eastAsia="Times New Roman" w:hAnsi="Verdana" w:cs="Times New Roman"/>
          <w:color w:val="303030"/>
          <w:sz w:val="16"/>
          <w:szCs w:val="16"/>
        </w:rPr>
        <w:br/>
        <w:t>8.4.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E627F4" w:rsidRPr="00E627F4" w:rsidRDefault="00E627F4" w:rsidP="00E627F4">
      <w:pPr>
        <w:spacing w:before="278" w:after="278" w:line="240" w:lineRule="auto"/>
        <w:jc w:val="center"/>
        <w:rPr>
          <w:rFonts w:ascii="Verdana" w:eastAsia="Times New Roman" w:hAnsi="Verdana" w:cs="Times New Roman"/>
          <w:color w:val="000000"/>
          <w:sz w:val="16"/>
          <w:szCs w:val="16"/>
        </w:rPr>
      </w:pPr>
      <w:r w:rsidRPr="00E627F4">
        <w:rPr>
          <w:rFonts w:ascii="Verdana" w:eastAsia="Times New Roman" w:hAnsi="Verdana" w:cs="Times New Roman"/>
          <w:b/>
          <w:bCs/>
          <w:color w:val="303030"/>
          <w:sz w:val="16"/>
        </w:rPr>
        <w:t>9. Права должностных лиц, осуществляющих муниципальный земельный контроль</w:t>
      </w:r>
    </w:p>
    <w:p w:rsidR="00E627F4" w:rsidRPr="00E627F4" w:rsidRDefault="00E627F4" w:rsidP="00E627F4">
      <w:pPr>
        <w:spacing w:before="278" w:after="278" w:line="240" w:lineRule="auto"/>
        <w:rPr>
          <w:rFonts w:ascii="Verdana" w:eastAsia="Times New Roman" w:hAnsi="Verdana" w:cs="Times New Roman"/>
          <w:color w:val="000000"/>
          <w:sz w:val="16"/>
          <w:szCs w:val="16"/>
        </w:rPr>
      </w:pPr>
      <w:r w:rsidRPr="00E627F4">
        <w:rPr>
          <w:rFonts w:ascii="Verdana" w:eastAsia="Times New Roman" w:hAnsi="Verdana" w:cs="Times New Roman"/>
          <w:color w:val="303030"/>
          <w:sz w:val="16"/>
          <w:szCs w:val="16"/>
        </w:rPr>
        <w:t>9.1. Должностные лица, осуществляющие муниципальный земельный контроль, имеют право:</w:t>
      </w:r>
      <w:r w:rsidRPr="00E627F4">
        <w:rPr>
          <w:rFonts w:ascii="Verdana" w:eastAsia="Times New Roman" w:hAnsi="Verdana" w:cs="Times New Roman"/>
          <w:color w:val="303030"/>
          <w:sz w:val="16"/>
          <w:szCs w:val="16"/>
        </w:rPr>
        <w:br/>
        <w:t>- запрашивать в установленном порядке в соответствии со своей компетенцией и безвозмездно получать от отраслевых, функциональных органов Администрации г. Назрань, учреждений, предприятий, организаций и граждан необходимые для осуществления муниципального земельного контроля сведения и материалы об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Pr="00E627F4">
        <w:rPr>
          <w:rFonts w:ascii="Verdana" w:eastAsia="Times New Roman" w:hAnsi="Verdana" w:cs="Times New Roman"/>
          <w:color w:val="303030"/>
          <w:sz w:val="16"/>
          <w:szCs w:val="16"/>
        </w:rPr>
        <w:br/>
        <w:t>- при предъявлении служебного удостоверения, обследовать земельные участки, находящиеся в собственности, владении, пользовании и аренде, для осуществления муниципального земельного контроля;</w:t>
      </w:r>
      <w:r w:rsidRPr="00E627F4">
        <w:rPr>
          <w:rFonts w:ascii="Verdana" w:eastAsia="Times New Roman" w:hAnsi="Verdana" w:cs="Times New Roman"/>
          <w:color w:val="303030"/>
          <w:sz w:val="16"/>
          <w:szCs w:val="16"/>
        </w:rPr>
        <w:br/>
        <w:t>- обращаться в органы внутренних дел за содействием в предотвращении или пресечении действий, препятствующих осуществлению законной деятельности при осуществлении муниципального земельного контроля;</w:t>
      </w:r>
    </w:p>
    <w:p w:rsidR="00E627F4" w:rsidRPr="00E627F4" w:rsidRDefault="00E627F4" w:rsidP="00E627F4">
      <w:pPr>
        <w:pageBreakBefore/>
        <w:spacing w:after="0" w:line="164" w:lineRule="atLeast"/>
        <w:ind w:left="4621"/>
        <w:jc w:val="center"/>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7"/>
          <w:szCs w:val="27"/>
        </w:rPr>
        <w:lastRenderedPageBreak/>
        <w:t>ПРИЛОЖЕНИЕ № 1</w:t>
      </w:r>
    </w:p>
    <w:p w:rsidR="00E627F4" w:rsidRPr="00E627F4" w:rsidRDefault="00E627F4" w:rsidP="00E627F4">
      <w:pPr>
        <w:spacing w:after="0" w:line="164" w:lineRule="atLeast"/>
        <w:ind w:left="4621"/>
        <w:jc w:val="center"/>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7"/>
          <w:szCs w:val="27"/>
        </w:rPr>
        <w:t>к Положению «О муниципальном земельном контроле за использованием земель на территории</w:t>
      </w:r>
      <w:r w:rsidRPr="00E627F4">
        <w:rPr>
          <w:rFonts w:ascii="Times New Roman" w:eastAsia="Times New Roman" w:hAnsi="Times New Roman" w:cs="Times New Roman"/>
          <w:color w:val="000000"/>
          <w:sz w:val="27"/>
        </w:rPr>
        <w:t> </w:t>
      </w:r>
      <w:r w:rsidRPr="00E627F4">
        <w:rPr>
          <w:rFonts w:ascii="Verdana" w:eastAsia="Times New Roman" w:hAnsi="Verdana" w:cs="Times New Roman"/>
          <w:color w:val="000000"/>
          <w:sz w:val="27"/>
          <w:szCs w:val="27"/>
        </w:rPr>
        <w:t>муниципального образования «Городской округ город Назрань»</w:t>
      </w:r>
    </w:p>
    <w:p w:rsidR="00E627F4" w:rsidRPr="00E627F4" w:rsidRDefault="00E627F4" w:rsidP="00E627F4">
      <w:pPr>
        <w:spacing w:after="0" w:line="164" w:lineRule="atLeast"/>
        <w:ind w:left="4621"/>
        <w:jc w:val="center"/>
        <w:rPr>
          <w:rFonts w:ascii="Verdana" w:eastAsia="Times New Roman" w:hAnsi="Verdana" w:cs="Times New Roman"/>
          <w:color w:val="000000"/>
          <w:sz w:val="16"/>
          <w:szCs w:val="16"/>
        </w:rPr>
      </w:pPr>
      <w:r w:rsidRPr="00E627F4">
        <w:rPr>
          <w:rFonts w:ascii="Verdana" w:eastAsia="Times New Roman" w:hAnsi="Verdana" w:cs="Times New Roman"/>
          <w:color w:val="000000"/>
          <w:sz w:val="27"/>
          <w:szCs w:val="27"/>
        </w:rPr>
        <w:t>_______________________</w:t>
      </w:r>
    </w:p>
    <w:p w:rsidR="00E627F4" w:rsidRPr="00E627F4" w:rsidRDefault="00E627F4" w:rsidP="00E627F4">
      <w:pPr>
        <w:spacing w:after="0" w:line="164" w:lineRule="atLeast"/>
        <w:ind w:left="4621"/>
        <w:jc w:val="center"/>
        <w:rPr>
          <w:rFonts w:ascii="Verdana" w:eastAsia="Times New Roman" w:hAnsi="Verdana" w:cs="Times New Roman"/>
          <w:color w:val="000000"/>
          <w:sz w:val="16"/>
          <w:szCs w:val="16"/>
        </w:rPr>
      </w:pPr>
      <w:r w:rsidRPr="00E627F4">
        <w:rPr>
          <w:rFonts w:ascii="Verdana" w:eastAsia="Times New Roman" w:hAnsi="Verdana" w:cs="Times New Roman"/>
          <w:color w:val="000000"/>
          <w:sz w:val="27"/>
          <w:szCs w:val="27"/>
        </w:rPr>
        <w:t>_______________________</w:t>
      </w:r>
    </w:p>
    <w:p w:rsidR="00E627F4" w:rsidRPr="00E627F4" w:rsidRDefault="00E627F4" w:rsidP="00E627F4">
      <w:pPr>
        <w:spacing w:after="0" w:line="164" w:lineRule="atLeast"/>
        <w:ind w:left="4621"/>
        <w:jc w:val="center"/>
        <w:rPr>
          <w:rFonts w:ascii="Verdana" w:eastAsia="Times New Roman" w:hAnsi="Verdana" w:cs="Times New Roman"/>
          <w:color w:val="000000"/>
          <w:sz w:val="16"/>
          <w:szCs w:val="16"/>
        </w:rPr>
      </w:pPr>
      <w:r w:rsidRPr="00E627F4">
        <w:rPr>
          <w:rFonts w:ascii="Verdana" w:eastAsia="Times New Roman" w:hAnsi="Verdana" w:cs="Times New Roman"/>
          <w:color w:val="000000"/>
          <w:sz w:val="27"/>
          <w:szCs w:val="27"/>
        </w:rPr>
        <w:t>_______________________</w:t>
      </w:r>
    </w:p>
    <w:p w:rsidR="00E627F4" w:rsidRPr="00E627F4" w:rsidRDefault="00E627F4" w:rsidP="00E627F4">
      <w:pPr>
        <w:spacing w:after="0" w:line="164" w:lineRule="atLeast"/>
        <w:jc w:val="center"/>
        <w:rPr>
          <w:rFonts w:ascii="Verdana" w:eastAsia="Times New Roman" w:hAnsi="Verdana" w:cs="Times New Roman"/>
          <w:color w:val="000000"/>
          <w:sz w:val="16"/>
          <w:szCs w:val="16"/>
        </w:rPr>
      </w:pPr>
    </w:p>
    <w:p w:rsidR="00E627F4" w:rsidRPr="00E627F4" w:rsidRDefault="00E627F4" w:rsidP="00E627F4">
      <w:pPr>
        <w:spacing w:after="0" w:line="164" w:lineRule="atLeast"/>
        <w:jc w:val="center"/>
        <w:rPr>
          <w:rFonts w:ascii="Verdana" w:eastAsia="Times New Roman" w:hAnsi="Verdana" w:cs="Times New Roman"/>
          <w:color w:val="000000"/>
          <w:sz w:val="16"/>
          <w:szCs w:val="16"/>
        </w:rPr>
      </w:pPr>
    </w:p>
    <w:p w:rsidR="00E627F4" w:rsidRPr="00E627F4" w:rsidRDefault="00E627F4" w:rsidP="00E627F4">
      <w:pPr>
        <w:spacing w:after="0" w:line="164" w:lineRule="atLeast"/>
        <w:jc w:val="center"/>
        <w:rPr>
          <w:rFonts w:ascii="Verdana" w:eastAsia="Times New Roman" w:hAnsi="Verdana" w:cs="Times New Roman"/>
          <w:color w:val="000000"/>
          <w:sz w:val="16"/>
          <w:szCs w:val="16"/>
        </w:rPr>
      </w:pPr>
    </w:p>
    <w:p w:rsidR="00E627F4" w:rsidRPr="00E627F4" w:rsidRDefault="00E627F4" w:rsidP="00E627F4">
      <w:pPr>
        <w:spacing w:after="0" w:line="164" w:lineRule="atLeast"/>
        <w:jc w:val="center"/>
        <w:rPr>
          <w:rFonts w:ascii="Verdana" w:eastAsia="Times New Roman" w:hAnsi="Verdana" w:cs="Times New Roman"/>
          <w:color w:val="000000"/>
          <w:sz w:val="16"/>
          <w:szCs w:val="16"/>
        </w:rPr>
      </w:pPr>
      <w:r w:rsidRPr="00E627F4">
        <w:rPr>
          <w:rFonts w:ascii="Times New Roman" w:eastAsia="Times New Roman" w:hAnsi="Times New Roman" w:cs="Times New Roman"/>
          <w:b/>
          <w:bCs/>
          <w:color w:val="000000"/>
          <w:sz w:val="27"/>
        </w:rPr>
        <w:t>УВЕДОМЛЕНИЕ</w:t>
      </w:r>
    </w:p>
    <w:p w:rsidR="00E627F4" w:rsidRPr="00E627F4" w:rsidRDefault="00E627F4" w:rsidP="00E627F4">
      <w:pPr>
        <w:spacing w:after="0" w:line="164" w:lineRule="atLeast"/>
        <w:jc w:val="center"/>
        <w:rPr>
          <w:rFonts w:ascii="Verdana" w:eastAsia="Times New Roman" w:hAnsi="Verdana" w:cs="Times New Roman"/>
          <w:color w:val="000000"/>
          <w:sz w:val="16"/>
          <w:szCs w:val="16"/>
        </w:rPr>
      </w:pPr>
      <w:r w:rsidRPr="00E627F4">
        <w:rPr>
          <w:rFonts w:ascii="Times New Roman" w:eastAsia="Times New Roman" w:hAnsi="Times New Roman" w:cs="Times New Roman"/>
          <w:b/>
          <w:bCs/>
          <w:color w:val="000000"/>
          <w:sz w:val="24"/>
          <w:szCs w:val="24"/>
        </w:rPr>
        <w:t>Уважаемый !</w:t>
      </w:r>
    </w:p>
    <w:p w:rsidR="00E627F4" w:rsidRPr="00E627F4" w:rsidRDefault="00E627F4" w:rsidP="00E627F4">
      <w:pPr>
        <w:spacing w:after="0" w:line="164" w:lineRule="atLeast"/>
        <w:ind w:firstLine="896"/>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Руководствуясь </w:t>
      </w:r>
      <w:r w:rsidRPr="00E627F4">
        <w:rPr>
          <w:rFonts w:ascii="Times New Roman" w:eastAsia="Times New Roman" w:hAnsi="Times New Roman" w:cs="Times New Roman"/>
          <w:b/>
          <w:bCs/>
          <w:color w:val="000000"/>
          <w:sz w:val="24"/>
          <w:szCs w:val="24"/>
        </w:rPr>
        <w:t>Земельным кодексом РФ </w:t>
      </w:r>
      <w:r w:rsidRPr="00E627F4">
        <w:rPr>
          <w:rFonts w:ascii="Times New Roman" w:eastAsia="Times New Roman" w:hAnsi="Times New Roman" w:cs="Times New Roman"/>
          <w:color w:val="000000"/>
          <w:sz w:val="24"/>
          <w:szCs w:val="24"/>
        </w:rPr>
        <w:t>и Положением </w:t>
      </w:r>
      <w:r w:rsidRPr="00E627F4">
        <w:rPr>
          <w:rFonts w:ascii="Times New Roman" w:eastAsia="Times New Roman" w:hAnsi="Times New Roman" w:cs="Times New Roman"/>
          <w:b/>
          <w:bCs/>
          <w:color w:val="000000"/>
          <w:sz w:val="24"/>
          <w:szCs w:val="24"/>
        </w:rPr>
        <w:t>о </w:t>
      </w:r>
      <w:r w:rsidRPr="00E627F4">
        <w:rPr>
          <w:rFonts w:ascii="Times New Roman" w:eastAsia="Times New Roman" w:hAnsi="Times New Roman" w:cs="Times New Roman"/>
          <w:color w:val="000000"/>
          <w:sz w:val="24"/>
          <w:szCs w:val="24"/>
        </w:rPr>
        <w:t>муниципальном земельном контроле за использованием земель на территории </w:t>
      </w:r>
      <w:r w:rsidRPr="00E627F4">
        <w:rPr>
          <w:rFonts w:ascii="Verdana" w:eastAsia="Times New Roman" w:hAnsi="Verdana" w:cs="Times New Roman"/>
          <w:color w:val="000000"/>
          <w:sz w:val="27"/>
          <w:szCs w:val="27"/>
        </w:rPr>
        <w:t>муниципального образования «Городской округ город Назрань»</w:t>
      </w:r>
      <w:r w:rsidRPr="00E627F4">
        <w:rPr>
          <w:rFonts w:ascii="Times New Roman" w:eastAsia="Times New Roman" w:hAnsi="Times New Roman" w:cs="Times New Roman"/>
          <w:color w:val="000000"/>
          <w:sz w:val="24"/>
          <w:szCs w:val="24"/>
        </w:rPr>
        <w:t>, постановлением Администрации г. Назрань от ______________г, № ___________ «Об утверждении плана проверок соблюдения земельного законодательства на __________год» ___________(дата) ______________(время) будет проведена документарная проверка, а затем обследование земельного участка __________________________________ (кадастровый номер) (ориентировочной) площадью ________________________________________ кв. метров, расположенный</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24"/>
          <w:szCs w:val="24"/>
        </w:rPr>
        <w:t>___________________________________________________________________________________________________________________________________________________,</w:t>
      </w:r>
      <w:r w:rsidRPr="00E627F4">
        <w:rPr>
          <w:rFonts w:ascii="Times New Roman" w:eastAsia="Times New Roman" w:hAnsi="Times New Roman" w:cs="Times New Roman"/>
          <w:color w:val="000000"/>
          <w:sz w:val="24"/>
          <w:szCs w:val="24"/>
        </w:rPr>
        <w:t> который находится в Вашем пользовании (собственности, аренде, пользовании).</w:t>
      </w:r>
    </w:p>
    <w:p w:rsidR="00E627F4" w:rsidRPr="00E627F4" w:rsidRDefault="00E627F4" w:rsidP="00E627F4">
      <w:pPr>
        <w:spacing w:after="0" w:line="164" w:lineRule="atLeast"/>
        <w:ind w:firstLine="873"/>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Цель обследования земельного участка - установить: фактическое использование земельного участка; эффективность его использования; наличие правоустанавливающих и правоудостоверяющих документов на землю; наличие на земельном участке зданий, строений и сооружений, их принадлежность, функциональное назначение, наличие документов подтверждающих право на объекты недвижимости, расположенные на земельном участке; соблюдение условий договора аренды земельного участка, в том числе внесение арендной платы.</w:t>
      </w:r>
    </w:p>
    <w:p w:rsidR="00E627F4" w:rsidRPr="00E627F4" w:rsidRDefault="00E627F4" w:rsidP="00E627F4">
      <w:pPr>
        <w:spacing w:after="0" w:line="164" w:lineRule="atLeast"/>
        <w:ind w:firstLine="896"/>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Для участия в обследовании земельного участка прошу явиться или направить уполномоченного представителя с копиями правоустанавливающих (правоудостоверяющих) документов на земельный участок и объекты недвижимости, расположенные на нем, актом сверки по арендным платежам за землю или иные платёжные документы по оплате земельного налога по адресу: РИ, г. Назрань , пр. Базоркина,13 .</w:t>
      </w:r>
    </w:p>
    <w:p w:rsidR="00E627F4" w:rsidRPr="00E627F4" w:rsidRDefault="00E627F4" w:rsidP="00E627F4">
      <w:pPr>
        <w:spacing w:after="0" w:line="164" w:lineRule="atLeast"/>
        <w:ind w:right="4377"/>
        <w:rPr>
          <w:rFonts w:ascii="Verdana" w:eastAsia="Times New Roman" w:hAnsi="Verdana" w:cs="Times New Roman"/>
          <w:color w:val="000000"/>
          <w:sz w:val="16"/>
          <w:szCs w:val="16"/>
        </w:rPr>
      </w:pP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Начальник землеустроительного отдела администрации г. Назрань</w:t>
      </w:r>
    </w:p>
    <w:p w:rsidR="00E627F4" w:rsidRPr="00E627F4" w:rsidRDefault="00E627F4" w:rsidP="00E627F4">
      <w:pPr>
        <w:spacing w:after="0" w:line="164" w:lineRule="atLeast"/>
        <w:rPr>
          <w:rFonts w:ascii="Verdana" w:eastAsia="Times New Roman" w:hAnsi="Verdana" w:cs="Times New Roman"/>
          <w:color w:val="000000"/>
          <w:sz w:val="16"/>
          <w:szCs w:val="16"/>
        </w:rPr>
      </w:pPr>
    </w:p>
    <w:p w:rsidR="00E627F4" w:rsidRPr="00E627F4" w:rsidRDefault="00E627F4" w:rsidP="00E627F4">
      <w:pPr>
        <w:spacing w:after="0" w:line="164" w:lineRule="atLeast"/>
        <w:rPr>
          <w:rFonts w:ascii="Verdana" w:eastAsia="Times New Roman" w:hAnsi="Verdana" w:cs="Times New Roman"/>
          <w:color w:val="000000"/>
          <w:sz w:val="16"/>
          <w:szCs w:val="16"/>
        </w:rPr>
      </w:pPr>
    </w:p>
    <w:p w:rsidR="00E627F4" w:rsidRPr="00E627F4" w:rsidRDefault="00E627F4" w:rsidP="00E627F4">
      <w:pPr>
        <w:spacing w:after="0" w:line="164" w:lineRule="atLeast"/>
        <w:rPr>
          <w:rFonts w:ascii="Verdana" w:eastAsia="Times New Roman" w:hAnsi="Verdana" w:cs="Times New Roman"/>
          <w:color w:val="000000"/>
          <w:sz w:val="16"/>
          <w:szCs w:val="16"/>
        </w:rPr>
      </w:pPr>
    </w:p>
    <w:p w:rsidR="00E627F4" w:rsidRPr="00E627F4" w:rsidRDefault="00E627F4" w:rsidP="00E627F4">
      <w:pPr>
        <w:spacing w:after="0" w:line="164" w:lineRule="atLeast"/>
        <w:ind w:left="6583"/>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(расшифровка подписи)</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Уведомление получил «______» «______» 20 г.</w:t>
      </w:r>
    </w:p>
    <w:p w:rsidR="00E627F4" w:rsidRPr="00E627F4" w:rsidRDefault="00E627F4" w:rsidP="00E627F4">
      <w:pPr>
        <w:spacing w:after="0" w:line="164" w:lineRule="atLeast"/>
        <w:ind w:left="6583"/>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(расшифровка подписи)</w:t>
      </w:r>
    </w:p>
    <w:p w:rsidR="00E627F4" w:rsidRPr="00E627F4" w:rsidRDefault="00E627F4" w:rsidP="00E627F4">
      <w:pPr>
        <w:spacing w:after="0" w:line="164" w:lineRule="atLeast"/>
        <w:ind w:left="6583"/>
        <w:rPr>
          <w:rFonts w:ascii="Verdana" w:eastAsia="Times New Roman" w:hAnsi="Verdana" w:cs="Times New Roman"/>
          <w:color w:val="000000"/>
          <w:sz w:val="16"/>
          <w:szCs w:val="16"/>
        </w:rPr>
      </w:pPr>
    </w:p>
    <w:p w:rsidR="00E627F4" w:rsidRPr="00E627F4" w:rsidRDefault="00E627F4" w:rsidP="00E627F4">
      <w:pPr>
        <w:spacing w:after="0" w:line="164" w:lineRule="atLeast"/>
        <w:ind w:left="6583"/>
        <w:rPr>
          <w:rFonts w:ascii="Verdana" w:eastAsia="Times New Roman" w:hAnsi="Verdana" w:cs="Times New Roman"/>
          <w:color w:val="000000"/>
          <w:sz w:val="16"/>
          <w:szCs w:val="16"/>
        </w:rPr>
      </w:pPr>
    </w:p>
    <w:p w:rsidR="00E627F4" w:rsidRPr="00E627F4" w:rsidRDefault="00E627F4" w:rsidP="00E627F4">
      <w:pPr>
        <w:spacing w:after="0" w:line="164" w:lineRule="atLeast"/>
        <w:ind w:left="6583"/>
        <w:rPr>
          <w:rFonts w:ascii="Verdana" w:eastAsia="Times New Roman" w:hAnsi="Verdana" w:cs="Times New Roman"/>
          <w:color w:val="000000"/>
          <w:sz w:val="16"/>
          <w:szCs w:val="16"/>
        </w:rPr>
      </w:pPr>
    </w:p>
    <w:p w:rsidR="00E627F4" w:rsidRPr="00E627F4" w:rsidRDefault="00E627F4" w:rsidP="00E627F4">
      <w:pPr>
        <w:pageBreakBefore/>
        <w:spacing w:after="0" w:line="164" w:lineRule="atLeast"/>
        <w:ind w:left="4899"/>
        <w:jc w:val="center"/>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lastRenderedPageBreak/>
        <w:t>ПРИЛОЖЕНИЕ № 2</w:t>
      </w:r>
    </w:p>
    <w:p w:rsidR="00E627F4" w:rsidRPr="00E627F4" w:rsidRDefault="00E627F4" w:rsidP="00E627F4">
      <w:pPr>
        <w:spacing w:after="0" w:line="164" w:lineRule="atLeast"/>
        <w:ind w:left="4899"/>
        <w:jc w:val="center"/>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к Положению «О муниципальном земельном контроле за использованием земель на территории </w:t>
      </w:r>
      <w:r w:rsidRPr="00E627F4">
        <w:rPr>
          <w:rFonts w:ascii="Verdana" w:eastAsia="Times New Roman" w:hAnsi="Verdana" w:cs="Times New Roman"/>
          <w:color w:val="000000"/>
          <w:sz w:val="16"/>
          <w:szCs w:val="16"/>
        </w:rPr>
        <w:t>муниципального образования «Городской округ город Назрань»</w:t>
      </w:r>
    </w:p>
    <w:p w:rsidR="00E627F4" w:rsidRPr="00E627F4" w:rsidRDefault="00E627F4" w:rsidP="00E627F4">
      <w:pPr>
        <w:spacing w:after="0" w:line="164" w:lineRule="atLeast"/>
        <w:jc w:val="center"/>
        <w:rPr>
          <w:rFonts w:ascii="Verdana" w:eastAsia="Times New Roman" w:hAnsi="Verdana" w:cs="Times New Roman"/>
          <w:color w:val="000000"/>
          <w:sz w:val="16"/>
          <w:szCs w:val="16"/>
        </w:rPr>
      </w:pPr>
    </w:p>
    <w:p w:rsidR="00E627F4" w:rsidRPr="00E627F4" w:rsidRDefault="00E627F4" w:rsidP="00E627F4">
      <w:pPr>
        <w:spacing w:after="0" w:line="164" w:lineRule="atLeast"/>
        <w:jc w:val="center"/>
        <w:rPr>
          <w:rFonts w:ascii="Verdana" w:eastAsia="Times New Roman" w:hAnsi="Verdana" w:cs="Times New Roman"/>
          <w:color w:val="000000"/>
          <w:sz w:val="16"/>
          <w:szCs w:val="16"/>
        </w:rPr>
      </w:pPr>
    </w:p>
    <w:p w:rsidR="00E627F4" w:rsidRPr="00E627F4" w:rsidRDefault="00E627F4" w:rsidP="00E627F4">
      <w:pPr>
        <w:spacing w:after="0" w:line="164" w:lineRule="atLeast"/>
        <w:jc w:val="center"/>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АКТ</w:t>
      </w:r>
    </w:p>
    <w:p w:rsidR="00E627F4" w:rsidRPr="00E627F4" w:rsidRDefault="00E627F4" w:rsidP="00E627F4">
      <w:pPr>
        <w:spacing w:after="0" w:line="164" w:lineRule="atLeast"/>
        <w:jc w:val="center"/>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проверки соблюдения земельного законодательства</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 » « » 20 г. ___________________</w:t>
      </w:r>
    </w:p>
    <w:p w:rsidR="00E627F4" w:rsidRPr="00E627F4" w:rsidRDefault="00E627F4" w:rsidP="00E627F4">
      <w:pPr>
        <w:spacing w:after="0" w:line="164" w:lineRule="atLeast"/>
        <w:ind w:left="6906"/>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(место проведения)</w:t>
      </w:r>
    </w:p>
    <w:p w:rsidR="00E627F4" w:rsidRPr="00E627F4" w:rsidRDefault="00E627F4" w:rsidP="00E627F4">
      <w:pPr>
        <w:spacing w:after="0" w:line="164" w:lineRule="atLeast"/>
        <w:ind w:firstLine="896"/>
        <w:rPr>
          <w:rFonts w:ascii="Verdana" w:eastAsia="Times New Roman" w:hAnsi="Verdana" w:cs="Times New Roman"/>
          <w:color w:val="000000"/>
          <w:sz w:val="16"/>
          <w:szCs w:val="16"/>
        </w:rPr>
      </w:pPr>
    </w:p>
    <w:p w:rsidR="00E627F4" w:rsidRPr="00E627F4" w:rsidRDefault="00E627F4" w:rsidP="00E627F4">
      <w:pPr>
        <w:spacing w:after="0" w:line="164" w:lineRule="atLeast"/>
        <w:ind w:firstLine="567"/>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Руководствуясь Земельным кодексом РФ, Положением «О муниципальном земельной контроле за использованием земель на территории </w:t>
      </w:r>
      <w:r w:rsidRPr="00E627F4">
        <w:rPr>
          <w:rFonts w:ascii="Verdana" w:eastAsia="Times New Roman" w:hAnsi="Verdana" w:cs="Times New Roman"/>
          <w:color w:val="000000"/>
          <w:sz w:val="16"/>
          <w:szCs w:val="16"/>
        </w:rPr>
        <w:t>муниципального образования «Городской округ город Назрань»</w:t>
      </w:r>
      <w:r w:rsidRPr="00E627F4">
        <w:rPr>
          <w:rFonts w:ascii="Times New Roman" w:eastAsia="Times New Roman" w:hAnsi="Times New Roman" w:cs="Times New Roman"/>
          <w:color w:val="000000"/>
          <w:sz w:val="24"/>
          <w:szCs w:val="24"/>
        </w:rPr>
        <w:t>, а также</w:t>
      </w:r>
    </w:p>
    <w:p w:rsidR="00E627F4" w:rsidRPr="00E627F4" w:rsidRDefault="00E627F4" w:rsidP="00E627F4">
      <w:pPr>
        <w:spacing w:after="0" w:line="164" w:lineRule="atLeast"/>
        <w:jc w:val="center"/>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________________________________________________________________________________________________</w:t>
      </w:r>
    </w:p>
    <w:p w:rsidR="00E627F4" w:rsidRPr="00E627F4" w:rsidRDefault="00E627F4" w:rsidP="00E627F4">
      <w:pPr>
        <w:spacing w:after="0" w:line="164" w:lineRule="atLeast"/>
        <w:jc w:val="center"/>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(правовой акт, в соответствии с которым осуществляется проверка и яр.)</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________________________________________________________________________________________________</w:t>
      </w:r>
    </w:p>
    <w:p w:rsidR="00E627F4" w:rsidRPr="00E627F4" w:rsidRDefault="00E627F4" w:rsidP="00E627F4">
      <w:pPr>
        <w:spacing w:after="0" w:line="164" w:lineRule="atLeast"/>
        <w:ind w:firstLine="289"/>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vertAlign w:val="superscript"/>
        </w:rPr>
        <w:t>(фамилия, имя. отчество, должность и место работы должностного лица, осуществляющего муниципальный земельный контроль)</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____________________________________________________________________</w:t>
      </w:r>
    </w:p>
    <w:p w:rsidR="00E627F4" w:rsidRPr="00E627F4" w:rsidRDefault="00E627F4" w:rsidP="00E627F4">
      <w:pPr>
        <w:spacing w:after="0" w:line="164" w:lineRule="atLeast"/>
        <w:rPr>
          <w:rFonts w:ascii="Verdana" w:eastAsia="Times New Roman" w:hAnsi="Verdana" w:cs="Times New Roman"/>
          <w:color w:val="000000"/>
          <w:sz w:val="16"/>
          <w:szCs w:val="16"/>
        </w:rPr>
      </w:pP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в присутствии участников проверки по соблюдению земельного законодательства:</w:t>
      </w:r>
    </w:p>
    <w:p w:rsidR="00E627F4" w:rsidRPr="00E627F4" w:rsidRDefault="00E627F4" w:rsidP="00E627F4">
      <w:pPr>
        <w:spacing w:after="0" w:line="164" w:lineRule="atLeast"/>
        <w:jc w:val="center"/>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________________________________________________________________________________________________</w:t>
      </w:r>
    </w:p>
    <w:p w:rsidR="00E627F4" w:rsidRPr="00E627F4" w:rsidRDefault="00E627F4" w:rsidP="00E627F4">
      <w:pPr>
        <w:spacing w:after="0" w:line="164" w:lineRule="atLeast"/>
        <w:jc w:val="center"/>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(фамилия, имя, отчество, должность и место работы каждого присутствующего)</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а также __________________________________________________________________</w:t>
      </w:r>
    </w:p>
    <w:p w:rsidR="00E627F4" w:rsidRPr="00E627F4" w:rsidRDefault="00E627F4" w:rsidP="00E627F4">
      <w:pPr>
        <w:spacing w:after="0" w:line="164" w:lineRule="atLeast"/>
        <w:jc w:val="center"/>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vertAlign w:val="superscript"/>
        </w:rPr>
        <w:t>(фамилия, имя, отчество, серия и № паспорта, место регистрации землепользователя либо законного представителя)</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составлен настоящий акт обследования о следующем: Земельный участок из земель</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________________________________________________________________________________________________</w:t>
      </w:r>
    </w:p>
    <w:p w:rsidR="00E627F4" w:rsidRPr="00E627F4" w:rsidRDefault="00E627F4" w:rsidP="00E627F4">
      <w:pPr>
        <w:spacing w:after="0" w:line="164" w:lineRule="atLeast"/>
        <w:ind w:left="4406"/>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(категория земель)</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с кадастровым номером ,</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находящийся по адресу (имеющий адресные ориентиры): ___________________________________________________________________________________________________________</w:t>
      </w:r>
    </w:p>
    <w:p w:rsidR="00E627F4" w:rsidRPr="00E627F4" w:rsidRDefault="00E627F4" w:rsidP="00E627F4">
      <w:pPr>
        <w:spacing w:after="0" w:line="164" w:lineRule="atLeast"/>
        <w:jc w:val="center"/>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(РИ, город, поселок, село, хутор, улица и др. адресные ориентиры)</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общей площадью __________ кв. метров, разрешенное использование которого,</w:t>
      </w:r>
    </w:p>
    <w:p w:rsidR="00E627F4" w:rsidRPr="00E627F4" w:rsidRDefault="00E627F4" w:rsidP="00E627F4">
      <w:pPr>
        <w:spacing w:after="0" w:line="164" w:lineRule="atLeast"/>
        <w:jc w:val="center"/>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________________________________________________________________________________________________</w:t>
      </w:r>
    </w:p>
    <w:p w:rsidR="00E627F4" w:rsidRPr="00E627F4" w:rsidRDefault="00E627F4" w:rsidP="00E627F4">
      <w:pPr>
        <w:spacing w:after="0" w:line="164" w:lineRule="atLeast"/>
        <w:jc w:val="center"/>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(вид разрешенного использования земельного участка)</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используемый</w:t>
      </w:r>
    </w:p>
    <w:p w:rsidR="00E627F4" w:rsidRPr="00E627F4" w:rsidRDefault="00E627F4" w:rsidP="00E627F4">
      <w:pPr>
        <w:spacing w:after="0" w:line="164" w:lineRule="atLeast"/>
        <w:jc w:val="center"/>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________________________________________________________________________________________________</w:t>
      </w:r>
    </w:p>
    <w:p w:rsidR="00E627F4" w:rsidRPr="00E627F4" w:rsidRDefault="00E627F4" w:rsidP="00E627F4">
      <w:pPr>
        <w:spacing w:after="0" w:line="164" w:lineRule="atLeast"/>
        <w:jc w:val="center"/>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(фамилия, имя, отчество, наименование юридического яйца землепользователя)</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на основании</w:t>
      </w:r>
    </w:p>
    <w:p w:rsidR="00E627F4" w:rsidRPr="00E627F4" w:rsidRDefault="00E627F4" w:rsidP="00E627F4">
      <w:pPr>
        <w:spacing w:after="0" w:line="164" w:lineRule="atLeast"/>
        <w:ind w:right="-23"/>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________________________________________________________________________________________________________________________________________________________________________________________________</w:t>
      </w:r>
    </w:p>
    <w:p w:rsidR="00E627F4" w:rsidRPr="00E627F4" w:rsidRDefault="00E627F4" w:rsidP="00E627F4">
      <w:pPr>
        <w:spacing w:after="0" w:line="164" w:lineRule="atLeast"/>
        <w:ind w:right="2353"/>
        <w:jc w:val="right"/>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(правоустанавливающие, прааоудостоверяющие документы)</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Дополнительные сведения о земельном участке:</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____________________________________________________________________</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____________________________________________________________________</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(на земельном участке расположены объекты недвижимости: здания, строения, в т.ч. подземные, насаждения и другие)</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Права на объекты недвижимости удостоверяются следующими документами: ____________________________________________________________________</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либо возникли по следующим основаниям:</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lastRenderedPageBreak/>
        <w:t>____________________________________________________________________</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Фактическое использование земельного участка</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27F4" w:rsidRPr="00E627F4" w:rsidRDefault="00E627F4" w:rsidP="00E627F4">
      <w:pPr>
        <w:spacing w:after="0" w:line="164" w:lineRule="atLeast"/>
        <w:ind w:left="2019"/>
        <w:rPr>
          <w:rFonts w:ascii="Verdana" w:eastAsia="Times New Roman" w:hAnsi="Verdana" w:cs="Times New Roman"/>
          <w:color w:val="000000"/>
          <w:sz w:val="16"/>
          <w:szCs w:val="16"/>
        </w:rPr>
      </w:pPr>
      <w:r w:rsidRPr="00E627F4">
        <w:rPr>
          <w:rFonts w:ascii="Times New Roman" w:eastAsia="Times New Roman" w:hAnsi="Times New Roman" w:cs="Times New Roman"/>
          <w:color w:val="000000"/>
          <w:sz w:val="24"/>
          <w:szCs w:val="24"/>
        </w:rPr>
        <w:t>(целевое использование, санитарное состояние земельного участка)</w:t>
      </w:r>
    </w:p>
    <w:p w:rsidR="00E627F4" w:rsidRPr="00E627F4" w:rsidRDefault="00E627F4" w:rsidP="00E627F4">
      <w:pPr>
        <w:spacing w:after="0" w:line="164" w:lineRule="atLeast"/>
        <w:rPr>
          <w:rFonts w:ascii="Verdana" w:eastAsia="Times New Roman" w:hAnsi="Verdana" w:cs="Times New Roman"/>
          <w:color w:val="000000"/>
          <w:sz w:val="16"/>
          <w:szCs w:val="16"/>
        </w:rPr>
      </w:pP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Представлены документы об оплате за использование земельного участка:</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________________________________________________________________________________________________</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Выявлены следующие нарушения:</w:t>
      </w:r>
      <w:r w:rsidRPr="00E627F4">
        <w:rPr>
          <w:rFonts w:ascii="Times New Roman" w:eastAsia="Times New Roman" w:hAnsi="Times New Roman" w:cs="Times New Roman"/>
          <w:color w:val="000000"/>
          <w:sz w:val="24"/>
          <w:szCs w:val="24"/>
        </w:rPr>
        <w:t>__________________________________________</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27F4" w:rsidRPr="00E627F4" w:rsidRDefault="00E627F4" w:rsidP="00E627F4">
      <w:pPr>
        <w:spacing w:after="0" w:line="164" w:lineRule="atLeast"/>
        <w:rPr>
          <w:rFonts w:ascii="Verdana" w:eastAsia="Times New Roman" w:hAnsi="Verdana" w:cs="Times New Roman"/>
          <w:color w:val="000000"/>
          <w:sz w:val="16"/>
          <w:szCs w:val="16"/>
        </w:rPr>
      </w:pP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Выводы участников проверки по обследованию земельного участка:</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27F4" w:rsidRPr="00E627F4" w:rsidRDefault="00E627F4" w:rsidP="00E627F4">
      <w:pPr>
        <w:spacing w:after="0" w:line="164" w:lineRule="atLeast"/>
        <w:rPr>
          <w:rFonts w:ascii="Verdana" w:eastAsia="Times New Roman" w:hAnsi="Verdana" w:cs="Times New Roman"/>
          <w:color w:val="000000"/>
          <w:sz w:val="16"/>
          <w:szCs w:val="16"/>
        </w:rPr>
      </w:pP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Объяснение землепользователя</w:t>
      </w:r>
      <w:r w:rsidRPr="00E627F4">
        <w:rPr>
          <w:rFonts w:ascii="Times New Roman" w:eastAsia="Times New Roman" w:hAnsi="Times New Roman" w:cs="Times New Roman"/>
          <w:color w:val="000000"/>
          <w:sz w:val="24"/>
          <w:szCs w:val="24"/>
        </w:rPr>
        <w:t>_____________________________________________</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27F4" w:rsidRPr="00E627F4" w:rsidRDefault="00E627F4" w:rsidP="00E627F4">
      <w:pPr>
        <w:spacing w:after="0" w:line="164" w:lineRule="atLeast"/>
        <w:rPr>
          <w:rFonts w:ascii="Verdana" w:eastAsia="Times New Roman" w:hAnsi="Verdana" w:cs="Times New Roman"/>
          <w:color w:val="000000"/>
          <w:sz w:val="16"/>
          <w:szCs w:val="16"/>
        </w:rPr>
      </w:pP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К акту прилагаются :</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Подпись лица, составившего акт: Подписи участников проверки:</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_________ _____________ _____________ ___________</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Подпись землепользователя или его законного представителя;</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____________________________________________________________________</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Отказ от подписи акта землепользователем или его законным представителем удостоверяется:</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________________________________________________________________________________________________________________________________________</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Копию акта получил землепользователь: «____» «__________________» 20___г.</w:t>
      </w:r>
    </w:p>
    <w:p w:rsidR="00E627F4" w:rsidRPr="00E627F4" w:rsidRDefault="00E627F4" w:rsidP="00E627F4">
      <w:pPr>
        <w:spacing w:after="0" w:line="164" w:lineRule="atLeast"/>
        <w:rPr>
          <w:rFonts w:ascii="Verdana" w:eastAsia="Times New Roman" w:hAnsi="Verdana" w:cs="Times New Roman"/>
          <w:color w:val="000000"/>
          <w:sz w:val="16"/>
          <w:szCs w:val="16"/>
        </w:rPr>
      </w:pPr>
      <w:r w:rsidRPr="00E627F4">
        <w:rPr>
          <w:rFonts w:ascii="Verdana" w:eastAsia="Times New Roman" w:hAnsi="Verdana" w:cs="Times New Roman"/>
          <w:color w:val="000000"/>
          <w:sz w:val="16"/>
          <w:szCs w:val="16"/>
        </w:rPr>
        <w:t>__________________ _______________________</w:t>
      </w:r>
    </w:p>
    <w:p w:rsidR="00E627F4" w:rsidRPr="00E627F4" w:rsidRDefault="00E627F4" w:rsidP="00E627F4">
      <w:pPr>
        <w:spacing w:after="0" w:line="240" w:lineRule="auto"/>
        <w:rPr>
          <w:rFonts w:ascii="Verdana" w:eastAsia="Times New Roman" w:hAnsi="Verdana" w:cs="Times New Roman"/>
          <w:color w:val="000000"/>
          <w:sz w:val="16"/>
          <w:szCs w:val="16"/>
        </w:rPr>
      </w:pPr>
    </w:p>
    <w:p w:rsidR="00E627F4" w:rsidRPr="00E627F4" w:rsidRDefault="00E627F4" w:rsidP="00E627F4">
      <w:pPr>
        <w:spacing w:after="0" w:line="240" w:lineRule="auto"/>
        <w:rPr>
          <w:rFonts w:ascii="Verdana" w:eastAsia="Times New Roman" w:hAnsi="Verdana" w:cs="Times New Roman"/>
          <w:color w:val="000000"/>
          <w:sz w:val="16"/>
          <w:szCs w:val="16"/>
        </w:rPr>
      </w:pPr>
    </w:p>
    <w:p w:rsidR="00E627F4" w:rsidRPr="00E627F4" w:rsidRDefault="00E627F4" w:rsidP="00E627F4">
      <w:pPr>
        <w:spacing w:after="0" w:line="240" w:lineRule="auto"/>
        <w:rPr>
          <w:rFonts w:ascii="Verdana" w:eastAsia="Times New Roman" w:hAnsi="Verdana" w:cs="Times New Roman"/>
          <w:color w:val="000000"/>
          <w:sz w:val="16"/>
          <w:szCs w:val="16"/>
        </w:rPr>
      </w:pPr>
    </w:p>
    <w:p w:rsidR="00E627F4" w:rsidRPr="00E627F4" w:rsidRDefault="00E627F4" w:rsidP="00E627F4">
      <w:pPr>
        <w:spacing w:after="0" w:line="240" w:lineRule="auto"/>
        <w:rPr>
          <w:rFonts w:ascii="Verdana" w:eastAsia="Times New Roman" w:hAnsi="Verdana" w:cs="Times New Roman"/>
          <w:color w:val="000000"/>
          <w:sz w:val="16"/>
          <w:szCs w:val="16"/>
        </w:rPr>
      </w:pPr>
    </w:p>
    <w:p w:rsidR="00E627F4" w:rsidRPr="00E627F4" w:rsidRDefault="00E627F4" w:rsidP="00E627F4">
      <w:pPr>
        <w:spacing w:after="0" w:line="240" w:lineRule="auto"/>
        <w:rPr>
          <w:rFonts w:ascii="Verdana" w:eastAsia="Times New Roman" w:hAnsi="Verdana" w:cs="Times New Roman"/>
          <w:color w:val="000000"/>
          <w:sz w:val="16"/>
          <w:szCs w:val="16"/>
        </w:rPr>
      </w:pPr>
    </w:p>
    <w:p w:rsidR="00E627F4" w:rsidRPr="00E627F4" w:rsidRDefault="00E627F4" w:rsidP="00E627F4">
      <w:pPr>
        <w:spacing w:after="0" w:line="240" w:lineRule="auto"/>
        <w:rPr>
          <w:rFonts w:ascii="Verdana" w:eastAsia="Times New Roman" w:hAnsi="Verdana" w:cs="Times New Roman"/>
          <w:color w:val="000000"/>
          <w:sz w:val="16"/>
          <w:szCs w:val="16"/>
        </w:rPr>
      </w:pPr>
    </w:p>
    <w:p w:rsidR="00E627F4" w:rsidRPr="00E627F4" w:rsidRDefault="00E627F4" w:rsidP="00E627F4">
      <w:pPr>
        <w:spacing w:after="0" w:line="240" w:lineRule="auto"/>
        <w:rPr>
          <w:rFonts w:ascii="Verdana" w:eastAsia="Times New Roman" w:hAnsi="Verdana" w:cs="Times New Roman"/>
          <w:color w:val="000000"/>
          <w:sz w:val="16"/>
          <w:szCs w:val="16"/>
        </w:rPr>
      </w:pPr>
    </w:p>
    <w:p w:rsidR="00E627F4" w:rsidRPr="00E627F4" w:rsidRDefault="00E627F4" w:rsidP="00E627F4">
      <w:pPr>
        <w:spacing w:after="0" w:line="240" w:lineRule="auto"/>
        <w:rPr>
          <w:rFonts w:ascii="Verdana" w:eastAsia="Times New Roman" w:hAnsi="Verdana" w:cs="Times New Roman"/>
          <w:color w:val="000000"/>
          <w:sz w:val="16"/>
          <w:szCs w:val="16"/>
        </w:rPr>
      </w:pPr>
    </w:p>
    <w:p w:rsidR="00E627F4" w:rsidRPr="00E627F4" w:rsidRDefault="00E627F4" w:rsidP="00E627F4">
      <w:pPr>
        <w:pageBreakBefore/>
        <w:spacing w:after="0" w:line="240" w:lineRule="auto"/>
        <w:ind w:left="7700"/>
        <w:jc w:val="center"/>
        <w:rPr>
          <w:rFonts w:ascii="Verdana" w:eastAsia="Times New Roman" w:hAnsi="Verdana" w:cs="Times New Roman"/>
          <w:color w:val="000000"/>
          <w:sz w:val="16"/>
          <w:szCs w:val="16"/>
        </w:rPr>
      </w:pPr>
      <w:r w:rsidRPr="00E627F4">
        <w:rPr>
          <w:rFonts w:ascii="Verdana" w:eastAsia="Times New Roman" w:hAnsi="Verdana" w:cs="Times New Roman"/>
          <w:color w:val="000000"/>
          <w:sz w:val="20"/>
          <w:szCs w:val="20"/>
        </w:rPr>
        <w:lastRenderedPageBreak/>
        <w:t>ПРИЛОЖЕНИЕ № 3</w:t>
      </w:r>
    </w:p>
    <w:p w:rsidR="00E627F4" w:rsidRPr="00E627F4" w:rsidRDefault="00E627F4" w:rsidP="00E627F4">
      <w:pPr>
        <w:spacing w:after="0" w:line="240" w:lineRule="auto"/>
        <w:ind w:left="7700"/>
        <w:jc w:val="center"/>
        <w:rPr>
          <w:rFonts w:ascii="Verdana" w:eastAsia="Times New Roman" w:hAnsi="Verdana" w:cs="Times New Roman"/>
          <w:color w:val="000000"/>
          <w:sz w:val="16"/>
          <w:szCs w:val="16"/>
        </w:rPr>
      </w:pPr>
      <w:r w:rsidRPr="00E627F4">
        <w:rPr>
          <w:rFonts w:ascii="Verdana" w:eastAsia="Times New Roman" w:hAnsi="Verdana" w:cs="Times New Roman"/>
          <w:color w:val="000000"/>
          <w:sz w:val="20"/>
          <w:szCs w:val="20"/>
        </w:rPr>
        <w:t>к Положению «О муниципальном земельном контроле</w:t>
      </w:r>
    </w:p>
    <w:p w:rsidR="00E627F4" w:rsidRPr="00E627F4" w:rsidRDefault="00E627F4" w:rsidP="00E627F4">
      <w:pPr>
        <w:spacing w:after="0" w:line="164" w:lineRule="atLeast"/>
        <w:ind w:left="4899"/>
        <w:jc w:val="center"/>
        <w:rPr>
          <w:rFonts w:ascii="Verdana" w:eastAsia="Times New Roman" w:hAnsi="Verdana" w:cs="Times New Roman"/>
          <w:color w:val="000000"/>
          <w:sz w:val="16"/>
          <w:szCs w:val="16"/>
        </w:rPr>
      </w:pPr>
      <w:r w:rsidRPr="00E627F4">
        <w:rPr>
          <w:rFonts w:ascii="Verdana" w:eastAsia="Times New Roman" w:hAnsi="Verdana" w:cs="Times New Roman"/>
          <w:color w:val="000000"/>
          <w:sz w:val="20"/>
          <w:szCs w:val="20"/>
        </w:rPr>
        <w:t>за использованием земель на территории муниципального образования «Городской округ город Назрань»</w:t>
      </w:r>
    </w:p>
    <w:p w:rsidR="00E627F4" w:rsidRPr="00E627F4" w:rsidRDefault="00E627F4" w:rsidP="00E627F4">
      <w:pPr>
        <w:spacing w:after="0" w:line="240" w:lineRule="auto"/>
        <w:ind w:left="7700"/>
        <w:jc w:val="center"/>
        <w:rPr>
          <w:rFonts w:ascii="Verdana" w:eastAsia="Times New Roman" w:hAnsi="Verdana" w:cs="Times New Roman"/>
          <w:color w:val="000000"/>
          <w:sz w:val="16"/>
          <w:szCs w:val="16"/>
        </w:rPr>
      </w:pPr>
    </w:p>
    <w:p w:rsidR="00E627F4" w:rsidRPr="00E627F4" w:rsidRDefault="00E627F4" w:rsidP="00E627F4">
      <w:pPr>
        <w:spacing w:after="0" w:line="240" w:lineRule="auto"/>
        <w:rPr>
          <w:rFonts w:ascii="Verdana" w:eastAsia="Times New Roman" w:hAnsi="Verdana" w:cs="Times New Roman"/>
          <w:color w:val="000000"/>
          <w:sz w:val="16"/>
          <w:szCs w:val="16"/>
        </w:rPr>
      </w:pPr>
    </w:p>
    <w:tbl>
      <w:tblPr>
        <w:tblW w:w="145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405"/>
        <w:gridCol w:w="2561"/>
        <w:gridCol w:w="2859"/>
        <w:gridCol w:w="3299"/>
        <w:gridCol w:w="3456"/>
      </w:tblGrid>
      <w:tr w:rsidR="00E627F4" w:rsidRPr="00E627F4" w:rsidTr="00E627F4">
        <w:trPr>
          <w:tblCellSpacing w:w="0" w:type="dxa"/>
        </w:trPr>
        <w:tc>
          <w:tcPr>
            <w:tcW w:w="2295"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#G0№ п.п.</w:t>
            </w:r>
          </w:p>
        </w:tc>
        <w:tc>
          <w:tcPr>
            <w:tcW w:w="2445"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Основание проведения проверки (приказ, распоряжение, сообщение, заявление, его дата и №, кем направлено)</w:t>
            </w:r>
          </w:p>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p>
        </w:tc>
        <w:tc>
          <w:tcPr>
            <w:tcW w:w="2730"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Дата получения приказа, (распоряжения, сообщения), заявления специалистом</w:t>
            </w:r>
          </w:p>
        </w:tc>
        <w:tc>
          <w:tcPr>
            <w:tcW w:w="3150"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Сведения об объекте проверки (местонахождение зем. участка его целевое назначение и разрешенное использование, принадлежность, площадь)</w:t>
            </w:r>
          </w:p>
        </w:tc>
        <w:tc>
          <w:tcPr>
            <w:tcW w:w="2880"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Дата проведения проверки.</w:t>
            </w:r>
          </w:p>
        </w:tc>
      </w:tr>
      <w:tr w:rsidR="00E627F4" w:rsidRPr="00E627F4" w:rsidTr="00E627F4">
        <w:trPr>
          <w:tblCellSpacing w:w="0" w:type="dxa"/>
        </w:trPr>
        <w:tc>
          <w:tcPr>
            <w:tcW w:w="2295"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1</w:t>
            </w:r>
          </w:p>
        </w:tc>
        <w:tc>
          <w:tcPr>
            <w:tcW w:w="2445"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2</w:t>
            </w:r>
          </w:p>
        </w:tc>
        <w:tc>
          <w:tcPr>
            <w:tcW w:w="2730"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3</w:t>
            </w:r>
          </w:p>
        </w:tc>
        <w:tc>
          <w:tcPr>
            <w:tcW w:w="3150"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4</w:t>
            </w:r>
          </w:p>
        </w:tc>
        <w:tc>
          <w:tcPr>
            <w:tcW w:w="2880"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5</w:t>
            </w:r>
          </w:p>
        </w:tc>
      </w:tr>
      <w:tr w:rsidR="00E627F4" w:rsidRPr="00E627F4" w:rsidTr="00E627F4">
        <w:trPr>
          <w:tblCellSpacing w:w="0" w:type="dxa"/>
        </w:trPr>
        <w:tc>
          <w:tcPr>
            <w:tcW w:w="2295"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Должностное лицо, осуществляющее проверку</w:t>
            </w:r>
          </w:p>
        </w:tc>
        <w:tc>
          <w:tcPr>
            <w:tcW w:w="2445"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Дата направления извещения (уведомления) о проверке землепользователю</w:t>
            </w:r>
          </w:p>
        </w:tc>
        <w:tc>
          <w:tcPr>
            <w:tcW w:w="2730"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Результат проверки (составлен, акт, протокол, их номер и дата)</w:t>
            </w:r>
          </w:p>
        </w:tc>
        <w:tc>
          <w:tcPr>
            <w:tcW w:w="3150"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Квалификация выявленных земельных правонарушений согласно КоАП РФ, Закона КК «Об административных правонарушениях Площадь участка на котором выявлено правонарушение.</w:t>
            </w:r>
          </w:p>
        </w:tc>
        <w:tc>
          <w:tcPr>
            <w:tcW w:w="2880"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Дата направления протокола и (или) других материалов проверки для рассмотрения в уполномоченные органы. Когда и кому направлены</w:t>
            </w:r>
          </w:p>
        </w:tc>
      </w:tr>
      <w:tr w:rsidR="00E627F4" w:rsidRPr="00E627F4" w:rsidTr="00E627F4">
        <w:trPr>
          <w:tblCellSpacing w:w="0" w:type="dxa"/>
        </w:trPr>
        <w:tc>
          <w:tcPr>
            <w:tcW w:w="2295"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6</w:t>
            </w:r>
          </w:p>
        </w:tc>
        <w:tc>
          <w:tcPr>
            <w:tcW w:w="2445"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7</w:t>
            </w:r>
          </w:p>
        </w:tc>
        <w:tc>
          <w:tcPr>
            <w:tcW w:w="2730"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8</w:t>
            </w:r>
          </w:p>
        </w:tc>
        <w:tc>
          <w:tcPr>
            <w:tcW w:w="3150"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9</w:t>
            </w:r>
          </w:p>
        </w:tc>
        <w:tc>
          <w:tcPr>
            <w:tcW w:w="2880"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10</w:t>
            </w:r>
          </w:p>
        </w:tc>
      </w:tr>
      <w:tr w:rsidR="00E627F4" w:rsidRPr="00E627F4" w:rsidTr="00E627F4">
        <w:trPr>
          <w:tblCellSpacing w:w="0" w:type="dxa"/>
        </w:trPr>
        <w:tc>
          <w:tcPr>
            <w:tcW w:w="2295"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Сведения о результатах рассмотрения протокола (материалов проверки) уполномоченным органом (должностным лицом)</w:t>
            </w:r>
          </w:p>
        </w:tc>
        <w:tc>
          <w:tcPr>
            <w:tcW w:w="2445"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Сведения об устранении нарушения</w:t>
            </w:r>
          </w:p>
        </w:tc>
        <w:tc>
          <w:tcPr>
            <w:tcW w:w="9180" w:type="dxa"/>
            <w:gridSpan w:val="3"/>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Примечание</w:t>
            </w:r>
          </w:p>
        </w:tc>
      </w:tr>
      <w:tr w:rsidR="00E627F4" w:rsidRPr="00E627F4" w:rsidTr="00E627F4">
        <w:trPr>
          <w:tblCellSpacing w:w="0" w:type="dxa"/>
        </w:trPr>
        <w:tc>
          <w:tcPr>
            <w:tcW w:w="2295"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11</w:t>
            </w:r>
          </w:p>
        </w:tc>
        <w:tc>
          <w:tcPr>
            <w:tcW w:w="2445" w:type="dxa"/>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12</w:t>
            </w:r>
          </w:p>
        </w:tc>
        <w:tc>
          <w:tcPr>
            <w:tcW w:w="9180" w:type="dxa"/>
            <w:gridSpan w:val="3"/>
            <w:tcBorders>
              <w:top w:val="outset" w:sz="6" w:space="0" w:color="000000"/>
              <w:left w:val="outset" w:sz="6" w:space="0" w:color="000000"/>
              <w:bottom w:val="outset" w:sz="6" w:space="0" w:color="000000"/>
              <w:right w:val="outset" w:sz="6" w:space="0" w:color="000000"/>
            </w:tcBorders>
            <w:hideMark/>
          </w:tcPr>
          <w:p w:rsidR="00E627F4" w:rsidRPr="00E627F4" w:rsidRDefault="00E627F4" w:rsidP="00E627F4">
            <w:pPr>
              <w:spacing w:after="0" w:line="240" w:lineRule="auto"/>
              <w:ind w:left="120" w:right="120"/>
              <w:jc w:val="center"/>
              <w:rPr>
                <w:rFonts w:ascii="Verdana" w:eastAsia="Times New Roman" w:hAnsi="Verdana" w:cs="Arial"/>
                <w:color w:val="000000"/>
                <w:sz w:val="17"/>
                <w:szCs w:val="17"/>
              </w:rPr>
            </w:pPr>
            <w:r w:rsidRPr="00E627F4">
              <w:rPr>
                <w:rFonts w:ascii="Verdana" w:eastAsia="Times New Roman" w:hAnsi="Verdana" w:cs="Arial"/>
                <w:color w:val="000000"/>
                <w:sz w:val="17"/>
                <w:szCs w:val="17"/>
              </w:rPr>
              <w:t>13</w:t>
            </w:r>
          </w:p>
        </w:tc>
      </w:tr>
    </w:tbl>
    <w:p w:rsidR="00AA788C" w:rsidRDefault="00AA788C"/>
    <w:sectPr w:rsidR="00AA7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627F4"/>
    <w:rsid w:val="00AA788C"/>
    <w:rsid w:val="00E62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7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627F4"/>
    <w:rPr>
      <w:b/>
      <w:bCs/>
    </w:rPr>
  </w:style>
  <w:style w:type="character" w:customStyle="1" w:styleId="apple-converted-space">
    <w:name w:val="apple-converted-space"/>
    <w:basedOn w:val="a0"/>
    <w:rsid w:val="00E627F4"/>
  </w:style>
</w:styles>
</file>

<file path=word/webSettings.xml><?xml version="1.0" encoding="utf-8"?>
<w:webSettings xmlns:r="http://schemas.openxmlformats.org/officeDocument/2006/relationships" xmlns:w="http://schemas.openxmlformats.org/wordprocessingml/2006/main">
  <w:divs>
    <w:div w:id="14671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5820</Words>
  <Characters>33179</Characters>
  <Application>Microsoft Office Word</Application>
  <DocSecurity>0</DocSecurity>
  <Lines>276</Lines>
  <Paragraphs>77</Paragraphs>
  <ScaleCrop>false</ScaleCrop>
  <Company>MICROSOFT</Company>
  <LinksUpToDate>false</LinksUpToDate>
  <CharactersWithSpaces>38922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2013-09-30T12:03:00Z</dcterms:created>
  <dcterms:modified xsi:type="dcterms:W3CDTF">2013-09-30T12:03:00Z</dcterms:modified>
</cp:coreProperties>
</file>