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b/>
          <w:bCs/>
          <w:color w:val="FFFFFF"/>
          <w:sz w:val="27"/>
        </w:rPr>
        <w:t>______________</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b/>
          <w:bCs/>
          <w:color w:val="000000"/>
          <w:sz w:val="28"/>
        </w:rPr>
        <w:t>                       </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b/>
          <w:bCs/>
          <w:color w:val="FFFFFF"/>
          <w:sz w:val="27"/>
        </w:rPr>
        <w:t>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b/>
          <w:bCs/>
          <w:color w:val="000000"/>
          <w:sz w:val="28"/>
        </w:rPr>
        <w:t>                                                                ГIАЛГIАЙ РЕСПУБЛИКА          РЕСПУБЛИКА ИНГУШЕТИЯ</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keepNext/>
        <w:spacing w:before="238" w:after="24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Verdana" w:eastAsia="Times New Roman" w:hAnsi="Verdana" w:cs="Times New Roman"/>
          <w:b/>
          <w:bCs/>
          <w:color w:val="000000"/>
          <w:sz w:val="27"/>
        </w:rPr>
        <w:t>ГОРОДСКОЙ СОВЕТ МУНИЦИПАЛЬНОГО ОБРАЗОВАНИЯ</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Verdana" w:eastAsia="Times New Roman" w:hAnsi="Verdana" w:cs="Times New Roman"/>
          <w:b/>
          <w:bCs/>
          <w:color w:val="000000"/>
          <w:sz w:val="27"/>
        </w:rPr>
        <w:t>« ГОРОДСКОЙ ОКРУГ ГОРОД НАЗРАНЬ»</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Verdana" w:eastAsia="Times New Roman" w:hAnsi="Verdana" w:cs="Times New Roman"/>
          <w:b/>
          <w:bCs/>
          <w:color w:val="000000"/>
          <w:sz w:val="27"/>
        </w:rPr>
        <w:t>РЕШЕНИЕ</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w:t>
      </w:r>
      <w:r w:rsidRPr="00A61EA2">
        <w:rPr>
          <w:rFonts w:ascii="Verdana" w:eastAsia="Times New Roman" w:hAnsi="Verdana" w:cs="Times New Roman"/>
          <w:color w:val="000000"/>
          <w:sz w:val="16"/>
        </w:rPr>
        <w:t> </w:t>
      </w:r>
      <w:r w:rsidRPr="00A61EA2">
        <w:rPr>
          <w:rFonts w:ascii="Arial" w:eastAsia="Times New Roman" w:hAnsi="Arial" w:cs="Arial"/>
          <w:color w:val="000000"/>
          <w:sz w:val="20"/>
          <w:szCs w:val="20"/>
        </w:rPr>
        <w:t>9/70-1 27 мая 2010 г.</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О НАРУЖНОЙ РЕКЛАМЕ И ПОРЯДКЕ УСТАНОВКИ И ЭКСПЛУАТАЦИИ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РЕКЛАМНЫХ КОНСТРУКЦИЙ НА ТЕРРИТОРИИ ГОРОДСКОГО ОКРУГА ГОРОД НАЗРАНЬ</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В соответствии с Федеральным законом от 13.03.2006 N 38-Ф3 "О рекламе", Федеральным законом от 06.10.2003 N 131-ФЗ "Об общих принципах организации местного самоуправления в Российской Федерации", Гражданским кодексом РФ, Уставом г. Назрань, в целях установления порядка решения вопросов в сфере наружной рекламы, отнесенных к компетенции органов местного самоуправления, Городской совет муниципального образования «Городской округ город Назрань» решил:</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Уполномочить Администрацию г. Назрань (Б. Оздоев) на выдачу разрешений на установку рекламных конструкций на территории Городского округа, аннулирование таких разрешений, выдачу предписаний о демонтаже самовольно установленных рекламных конструкций на территории Городского округа в соответствии с Федеральным законом "О рекламе".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Утвердить прилагаемые: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Положение "О порядке выдачи разрешений на установку рекламных конструкций на территории муниципального образования "Городской округ город Назрань»"( приложение 1);</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Общие требования к наружной рекламе, установке и эксплуатации рекламных конструкций (приложение 2);</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Типы рекламных конструкций и зоны их размещения на территории Городского округа (приложению 3);</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Порядок оплаты за использование муниципальных рекламных мест ( приложение 4);</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Типовой договор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здании или ином недвижимом муниципальном имуществе (приложение 5);</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Утвердить Порядок организации и проведения торгов на право заключения договоров на установку и эксплуатацию рекламных конструкций на территории Городского округа (приложение 6).</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Функции организации и проведения торгов на право заключения договоров на установку и эксплуатацию рекламных конструкций возложить на Единую комиссию по размещению заказов на поставки товаров, работ, услуг для муниципальных нужд муниципального образования «Городской округ город Назрань» (Б. Гойгов).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 Утвердить форму разрешения на установку и эксплуатацию рекламных конструкций на территории Городского округа (приложение 7).</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 Администрации г. Назрань предусмотреть финансирование организации и проведения торгов на право заключения договоров на установку и эксплуатацию рекламной конструкции за счет средств бюджета Городского округа.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 Контроль над исполнением настоящего Решения возложить на заместителя председателя М.А. Аушева .</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8. Опубликовать( обнародовать) настоящее Решение в средствах массовой информации.</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Arial" w:eastAsia="Times New Roman" w:hAnsi="Arial" w:cs="Arial"/>
          <w:b/>
          <w:bCs/>
          <w:color w:val="000000"/>
          <w:sz w:val="20"/>
        </w:rPr>
        <w:t>Председатель</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Arial" w:eastAsia="Times New Roman" w:hAnsi="Arial" w:cs="Arial"/>
          <w:b/>
          <w:bCs/>
          <w:color w:val="000000"/>
          <w:sz w:val="20"/>
        </w:rPr>
        <w:t>Городского совета М. С.Парчиев</w:t>
      </w: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Приложение №1</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 решению Городского совета</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муниципального образования</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Городской округ город Назрань»</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от 27 мая 2010 г. №9/70-1</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ПОЛОЖЕНИЕ О ПОРЯДКЕ ВЫДАЧИ РАЗРЕШЕНИЙ</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НА УСТАНОВКУ РЕКЛАМНЫХ КОНСТРУКЦИЙ</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1. Общие положения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 Настоящее Положение разработано в соответствии с Федеральным законом от 13.03.2006 N 38-ФЗ "О рекламе" с целью упорядочения установки рекламных конструкций на территории муниципального образования «Городской округ город Назрань» (далее – Городской округ).</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1.2. Настоящее Положение регулирует порядок выдачи разрешений на установку рекламных конструкций, демонтажа самовольно установленных рекламных конструкций, а также аннулирования разрешений на установку рекламных конструкций.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1.3. В Положении используется понятийный аппарат, предусмотренный ФЗ "О рекламе".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2. Порядок оформления разрешения на установку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 Юридическое лицо, физическое лицо или лицо, зарегистрированное в качестве индивидуального предпринимателя, желающее разместить на территории Городского округа рекламную конструкцию, представляет в Администрацию г. Назрань (далее - Администрация) заявление. К заявлению прилагаются следующие документы: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 данные о заявителе - физическом лице (копия паспорта), данные о государственной регистрации юридического лица (копия свидетельства о внесении записи в Единый государственный реестр юридических лиц, сведения о фактическом месторасположении юридического лица), государственной регистрации физического лица в качестве индивидуального предпринимателя (копия свидетельства о внесении записи в Единый государственный реестр индивидуальных предпринимателей, копия паспорта), номера контактных телефонов для оперативной связи;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2.1.2. письменное согласие или договор с собственником имущества, на котором размещается рекламная конструкция, или иным лицом, которое владеет данным имуществом на праве хозяйственного ведения, оперативного управления или иного вещного права. Заявитель вправе предоставить письменное согласие или договор с лицом, которому недвижимое имущество передано в доверительное управление,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2.1.3. документы, подтверждающие право собственника (владельца) на недвижимое имущество, на котором размещается рекламная конструкция, либо его право распоряжаться этим имуществом;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2.1.4. проект рекламной конструкции, который включает в себя схему места размещения рекламной конструкции с максимальными координатами привязки к местности, а для отдельно стоящих конструкций - дополнительно топосъемку; эскиз рекламной конструкции в цвете и масштабе без искажения размеров, цветов, деталей, композиции, шрифтов; не менее 2 эскизов (фотомонтажей), показывающих рекламу по месту в городской среде с различных ракурсов, при этом изображение рекламы должно оставаться достаточно подробным; проектно-конструкторскую разработку рекламоносителя, подтверждающую безопасность крепления и эксплуатации рекламного элемента.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2.2. В случае невозможности принятия решения о размещении рекламной конструкции по приложенной схеме размещения и фотографии требуется выезд на место установки рекламного элемента для дополнительной привязки конструкции к местности.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xml:space="preserve">2.3. Администрация осуществляет согласования с уполномоченными органами, необходимые для принятия решения о выдаче разрешения или об отказе в его выдаче. Заявитель </w:t>
      </w:r>
      <w:r w:rsidRPr="00A61EA2">
        <w:rPr>
          <w:rFonts w:ascii="Arial" w:eastAsia="Times New Roman" w:hAnsi="Arial" w:cs="Arial"/>
          <w:color w:val="000000"/>
          <w:sz w:val="20"/>
          <w:szCs w:val="20"/>
        </w:rPr>
        <w:lastRenderedPageBreak/>
        <w:t>вправе самостоятельно осуществить согласование с уполномоченными органами. В этом случае Администрация выдает заявителю лист согласования, который затем предоставляется заявителем в Администрацию.</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 Администрация определяет перечень согласующих организаций для каждого конкретного случая и указывает их в листе согласований.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Согласующими организациями являются: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собственник недвижимого имущества объекта;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главный архитектор Администрации;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для рекламных конструкций, размещенных на объектах, включенных в перечень объектов культурного наследия (памятников истории, архитектуры, монументального искусства) Городского округа, - Министерство культуры РИ;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иные организации, согласование которых предусматривается действующим законодательством.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2.5. Решение о выдаче разрешения либо об отказе в выдаче направляется заявителю в течение 2 месяцев с момента письменного обращения в Администрацию .</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2.6. За выдачу разрешения (его копий, дубликатов) заявитель уплачивает государственную пошлину в размере, установленном законодательством РФ.</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2.7. Разрешение установленной формы выдается Администрацией в течение 5 рабочих дней после предъявления оригинала и копии квитанции об оплате государственной пошлины.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2.8. Неотъемлемой частью разрешения является проектная документация, куда входят:</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2.8.1. заявка с изображением, схемой места размещения рекламной конструкции, с указанием точного адреса, а для отдельно стоящих конструкций - с конкретной привязкой па плане города (топосъемка), на котором размещена рекламная конструкция;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2.8.2. лист согласований с необходимыми организациями.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2.9. Разрешение на установку рекламной конструкции выдается на срок действия договора на установку эксплуатации рекламной конструкции, который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на один год.</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2.10. Лицо, которому выдано разрешение на установку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(в том числе: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 Решение об отказе в выдаче разрешения на установку рекламной конструкции принимается Администрацией исключительно по следующим основаниям: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несоответствие проекта рекламной конструкции и ее территориального размещения требованиям технического регламента;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несоответствие установки рекламной конструкции в заявленном месте схеме территориального планирования или генеральному плану;</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нарушение требований нормативных актов по безопасности движения транспорта;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нарушение внешнего архитектурного облика сложившейся застройки поселения или городского округа;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 нарушение требований, установленных частями 5.1 – 5.7 и 9.1 ст. 19 ФЗ «О рекламе».</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3. Ответственность за нарушение порядка установки рекламной конструкции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 Установка рекламной конструкции без разрешения (самовольная установка) не допускается.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3.2. В случае самовольной установки рекламной конструкции должностные лица в соответствии с действующим законодательством вправе составить протокол об административном правонарушении и передать на рассмотрение в Административную комиссию при Администрации.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3.3. В случае самовольной установки рекламной конструкции она подлежит демонтажу на основании предписания Администрации. В случае несоблюдения предписания, а также, если владельца рекламной конструкции установить невозможно, Администрация в присутствии уполномоченного сотрудника ОВД г. Назрань и представителя администрации соответствующего административного округа организовать работы по демонтажу рекламной конструкции на основании решения суда с составлением акта демонтажа и дальнейшей передачи демонтированной рекламной конструкции на склад Администрации для хранения. Возврат рекламной конструкции, находящейся на хранении в Администрации, осуществляется после возмещения расходов по проведению демонтажа.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3.4. Владельцы рекламных конструкций, установленных без разрешения, обязаны принять меры по устранению выявленных нарушений.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3.5. Применение мер административной ответственности в установленном порядке не освобождает правонарушителей от обязанностей по оформлению необходимой разрешительной документации на установку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3.6. Аннулирование разрешений осуществляется в соответствии с положениями статьи 19 ФЗ "О рекламе".</w:t>
      </w: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Приложение №2</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 решению Городского совета</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муниципального образования</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Городской округ город Назрань»</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от 27 мая 2010 г. №9/70-1</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ОБЩИЕ ТРЕБОВАНИЯ К НАРУЖНОЙ РЕКЛАМЕ,</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УСТАНОВКЕ И ЭКСПЛУАТАЦИИ РЕКЛАМНЫХ КОНСТРУКЦИЙ</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1. Общие требования</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 Установка, эксплуатация и внешний вид рекламных конструкций должны соответствовать требованиям ФЗ "О рекламе".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1.2. Размещение и изготовление рекламных конструкций производится в соответствии с проектами и схемами размещения.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1.3. При производстве, размещении и распространении рекламы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законодательства об авторском праве и смежных правах.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1.4. Установка и эксплуатация рекламных конструкций не должна приводить к ухудшению состояния наземного покрытия и элементов благоустройства территории.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1.5. На рекламной конструкции должна быть маркировка с указанием владельца рекламной конструкции и наличия разрешения.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1.6. Ответственность за техническое состояние в период эксплуатации, безопасность креплений рекламных конструкций, изготовление наружной рекламы в натуре в полном соответствии с утвержденным проектом несут владельцы рекламных конструкций.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2. Вечерний (ночной) режим оформления наружной рекламы</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 Рекламные конструкции могут предусматривать подсветку рекламного поля.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2.2. Включение и выключение освещения рекламного поля на рекламной конструкции производится в соответствии с техническими условиями.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2.3. Устройства подсвета средств наружной рекламы, подключаемые к электросети, должны соответствовать требованиям Правил устройства электроустановок, а их эксплуатация должна производиться в соответствии с Правилами эксплуатации электроустановок потребителей и Правилами техники безопасности при эксплуатации электроустановок.</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 Ответственность за безопасность и эксплуатацию устройств подсвета несет владелец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3</w:t>
      </w:r>
      <w:r w:rsidRPr="00A61EA2">
        <w:rPr>
          <w:rFonts w:ascii="Arial" w:eastAsia="Times New Roman" w:hAnsi="Arial" w:cs="Arial"/>
          <w:b/>
          <w:bCs/>
          <w:color w:val="000000"/>
          <w:sz w:val="20"/>
        </w:rPr>
        <w:t>. Особенности порядка установки отдельных типов рекламных конструкций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 Требования, предъявляемые к отдельным видам наружной рекламы: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3.1.1. к рекламной вывеске: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рекламная вывеска должна располагаться на фасаде здания, строения, сооружения между оконными проемами или витринами первого этажа и оконными проемами второго этажа;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нижний край рекламной вывески не должен находиться ниже 2,5 м над уровнем земли;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3.1.2. к кронштейну:</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на кронштейне не должно быть мигающих источников света;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 нижний край кронштейна не должен находиться ниже 2,5 м от поверхности земли;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кронштейн должен размещаться на фасаде зданий, строений, сооружений, электроопорах, перпендикулярно им.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3.1.3. к штендеру (временной выносной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штендер может выноситься только в пешеходную зону;</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штендер может быть выставлен только на время работы организации;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общая площадь рекламного поля на штендере не должна превышать 2 кв. м с обеих сторон;</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штендер должен располагаться в пределах 4 м от фасада здания, в котором находится организация, но не мешать пешеходам;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установка штендера не разрешается при ширине пешеходной зоны менее 3 метров;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3.1.4. к размещению афишной рекламы: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афишная реклама должна размещаться исключительно в специально отведенных для размещения местах (муниципальных афишных тумбах и других выделенных местах), при согласовании с Учреждением.</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Приложение №3</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 решению Городского совета</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муниципального образования</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Городской округ город Назрань»</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от 27 мая 2010 г. №9/70-1</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ТИПЫ РЕКЛАМНЫХ КОНСТРУКЦИЙ И ЗОНЫ ИХ РАЗМЕЩЕНИЯ</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НА ТЕРРИТОРИИ ГОРОДА НАЗРАНЬ</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На территории г. Назрань устанавливаются следующие зоны размещения рекламных конструкций:</w:t>
      </w: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1. Территория Центрального административного округа</w:t>
      </w: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 В Центральном административном округе возможно размещение следующих типов рекламно-информационных конструкций: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1.1.1. коммуникационные указатели расположения городских объектов с элементами рекламы 0,6 х 1 м (с внутренней подсветкой), отдельно стоящие в пешеходных зонах;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1.1.2. коммуникационные указатели расположения городских объектов с элементами рекламы 0,6 х 1 м (с внутренней подсветкой) на столбах электроопор;</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1.1.3. легкосъемные стенды размером 2 х 2 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1.1.4. афишные тумбы;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1.1.5. пилон 1,4 х 3 м (двухсторонний) с внутренней подсветкой;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1.1.6. пиллерс 1,4 х 3 м (трехсторонний) с внутренней подсветкой;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1.1.7. сити-монитор 1,2 х 1,8 м с внутренней подсветкой;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1.1.8. остановочные павильоны с встроенным сити-монитором 1,2 х 1,8 м с внутренней подсветкой в местах остановок общественного транспорта;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1.1.9. вертикальные транспаранты на мачтах электроопор;</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1.1.10. световые панель-кронштейны;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1.1.11. световые панель-кронштейны на остановочных площадках;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1.1.12. брандмауэрные панно;</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1.1.13. крышные установки;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1.1.14. скроллер 2 х 3 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2. Территории Альтиевского, Гамурзиевского и Насыр-Кортского административных округов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 Возможно размещение следующих типов конструкций: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 щиты 6 х 3 м одно-, двух- и трехсторонние;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2.1.2. остановочные павильоны с встроенным сити-монитором 1,2 х 1,8 м с внутренней подсветкой в местах остановок общественного транспорта;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2.1.3. панель-кронштейны с внутренней подсветкой на остановочных площадках;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2.1.4. световые и несветовые панель-кронштейны;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2.1.5. брандмауэрные панно на участках с высотной застройкой;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2.1.6. легкосъемные стенды размером 2 х 2 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2.1.7. афишные тумбы;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2.1.8. крышные установки;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2.1.9. пилон 1,4 х 3 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2.1.10. пиллерс 1,4 х 3 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2.1.11. сити-мониторы 1,2 х 1,8 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2.1.12. вертикальные транспаранты на мачтах электроопор;</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2.1.13. коммуникационные указатели расположения городских объектов с элементами рекламы 0,6 х 1 м (с внутренней подсветкой) на мачтах электроопор;</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2.1.14. адресные аншлаги с рекламной информацией, с внутренней подсветкой;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2.1.15. скроллер 2 х 3 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ind w:firstLine="539"/>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3. Районы въезда в город:</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 Возможно размещение следующих типов конструкций: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3.1.1. крупноформатные информационные стенды индивидуального проектирования с информацией о достопримечательностях, достижениях, событиях культурной и спортивной жизни города;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3.1.2. разрешенных к установке на территориях административных округов.</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Приложение №4</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 решению Городского совета</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муниципального образования</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Городской округ город Назрань»</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от 27 мая 2010 г. №9/70-1</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ПОРЯДОК ОПЛАТЫ</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ЗА ИСПОЛЬЗОВАНИЕ МУНИЦИПАЛЬНЫХ РЕКЛАМНЫХ МЕСТ</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Базовая ставка для расчета размера оплаты за использование муниципального рекламного места, занимаемой рекламной поверхности составляет 870 рублей за квадратный метр в год.</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За выдачу разрешения на распространения наружной рекламы в соответствии со ст.333.33 налогового кодекса РФ взимается государственная пошлина в размере 1500 руб.</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В случае расположения рекламного места на удалении от основных улиц или магистралей может применяться коэффициент 0,5.</w:t>
      </w: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Приложение №5</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 решению Городского совета</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муниципального образования</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Городской округ город Назрань»</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от 27 мая 2010 г. №9/70-1</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ТИПОВОЙ ДОГОВОР N</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НА УСТАНОВКУ И ЭКСПЛУАТАЦИЮ РЕКЛАМНОЙ КОНСТРУКЦИИ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НА ЗЕМЕЛЬНОМ УЧАСТКЕ, НАХОДЯЩЕМСЯ В МУНИЦИПАЛЬНОЙ</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СОБСТВЕННОСТИ ИЛИ ГОСУДАРСТВЕННАЯ СОБСТВЕННОСТЬ</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НА КОТОРЫЙ НЕ РАЗГРАНИЧЕНА (А ТАКЖЕ ЗДАНИИ ИЛИ ИНОМ</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НЕДВИЖИМОМ МУНИЦИПАЛЬНОМ ИМУЩЕСТВЕ)</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"___" _________ 201__ г. г. Назрань</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Администрация г. Назрань в лице главы 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действующего на основании положения, именуемая в дальнейшем "Администрация",с одной стороны, и 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в лице ________________, действующего на основании 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именуемый в дальнейшем "Владелец", с другой стороны, на основании</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протокола заседания конкурсной комиссии по проведению торгов N 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от "____" ______________ 201___ г. заключили настоящий договор о следующем: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Предмет договора</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1.1. Администрация за плату предоставляет Владельцу право на установку</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и эксплуатацию рекламной конструкции 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площадью __________ кв. м, по адресному ориентиру ____________________________________________________________________________,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в границах, обозначенных согласно прилагаемым документам ____________________________________________________________________________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1.2. Срок действия договора:</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с "____" __________ 201__ г. по "____" _________ 201__г.</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Права и обязанности Владельца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 Владелец имеет право установить в границах рекламного места, указанных в пункте 1.1 настоящего договора, рекламную конструкцию в соответствии с имеющейся документацией.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2.2. По истечении срока действия договора, указанного в пункте 1.2, Владелец, надлежащим образом исполнявший свои обязанности, имеет при прочих равных условиях преимущественное перед другими лицами право на заключение договора на новый срок.</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2.3. Имеет право беспрепятственного доступа к рекламному месту и пользования им.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 Владелец обязан:</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2.4.1. Выполнять надлежащим образом все технические условия, полученные при согласовании.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2.4.2. Своевременно вносить плату за установку и эксплуатацию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2.4.3. Размещать социальную рекламу по требованию Администрации.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2.4.4. Размещать наружную рекламу в соответствии с требованиями действующего законодательства.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2.4.5. Обеспечивать текущий ремонт рекламной конструкции и ее эстетический вид, а также обеспечивать (для отдельно стоящих объектов) доступ городских служб для ремонта инженерных коммуникаций.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2.4.6. В случае производства работ, связанных с нарушением благоустройства, оформлять в территориальном управлении гарантийное обязательство на восстановление нарушенных элементов городского благоустройства.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2.4.7. Установить рекламную конструкцию не позднее чем через год с момента получения разрешения на установку рекламной конструкции, после чего предоставить Администрации акт ввода в эксплуатацию.</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2.4.8. Не эксплуатировать рекламную конструкцию без рекламного изображения либо затянуть рекламное поле баннером белого цвета.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2.4.9. Демонтировать рекламную конструкцию по окончании срока договора.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2.4.10. Содержать рекламную конструкцию в надлежащем эстетическом виде, устранять нарушения по требованию Администрации в установленные сроки.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Права и обязанности Администрации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 Передать Владельцу рекламное место для установки и эксплуатации рекламной конструкции в границах, указанных в пункте 2.1 настоящего договора.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3.2. Расторгнуть договор в одностороннем порядке в случаях, предусмотренных в пункте 7.3 настоящего договора, а также при неоднократном нарушении п. 3, 4 и ст. 6 настоящего договора.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Цена договора, порядок и сроки оплаты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4.1. Согласно предмету договора Владелец обязан оплатить сумму, указанную в приложении к данному договору, которая может меняться в зависимости от изменения порядка расчета оплаты, утвержденного постановлением главы г. Назрань.</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4.2. Плата вносится ежеквартально до 10 числа 1-го месяца текущего квартала и перечисляется в доход бюджета г. Назрань по соответствующим реквизитам, после чего владелец предоставляет платежное поручение в Администрации.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4.3. В случае прекращения договора в соответствии с пунктом 6.3 плата, внесенная Владельцем, подлежит возврату за период неиспользования рекламного места не по его инициативе, при его отказе от заключения договора на установку и эксплуатацию рекламной конструкции на предложенном Администрацией месте.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5. Ответственность сторон</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5.1. При нарушении сроков оплаты, указанных в пункте 5.2 настоящего договора, Владелец уплачивает пеню в соответствии с действующим законодательством.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5.2. В случае нарушения других условий договора Владелец обязан заплатить штрафную неустойку в размере 10% от общей цены договора. Уплата неустойки не освобождает Владельца от устранения нарушений.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5.3. При повторном нарушении Владельцем условий договора Администрация вправе расторгнуть договор в одностороннем порядке, письменно предупредив об этом Владельца за 10 дней.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5.4. Уплата неустойки, пени, предусмотренных пунктами 6.1-6.3 настоящего договора, не освобождает Владельца от исполнения денежных обязательств по настоящему договору.</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6. Порядок прекращения действия договора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6.1. По истечении срока действия настоящего договора Владелец обязан передать рекламное место, восстановив его в первоначальном состоянии, освободив от рекламной конструкции за свой счет и своими силами, предоставив в Администрацию акт о демонтаже в 3-дневный календарный срок, фотоотчет о выполненных работах, либо за один месяц до его окончания подать заявку в Администрацию с фотографией места и рекламной конструкции для рассмотрения Администрацией возможности продления договора.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6.2. При досрочном расторжении договора по инициативе Владельца, либо в случае, предусмотренном пунктом 6.4 настоящего договора, рекламное место должно быть освобождено Владельцем за свой счет в 3-дневный календарный срок со дня подачи заявления (получения уведомления о расторжении договора). В этом случае плата, внесенная Владельцем, возврату не подлежит.</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6.3. Договор может быть расторгнут Администрацией в одностороннем порядке, если место, на котором установлена рекламная конструкция, понадобится для муниципальных целей. Об этом Владелец должен быть уведомлен учреждением не позднее, чем за 15 дней до даты освобождения места.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6.4. В случае отказа Владельца от освобождения места под установленной рекламной конструкцией по окончании срока действия договора или его досрочного расторжения согласно пункту 7.2 настоящего договора Администрация вправе сама произвести демонтаж в соответствии с п. 21, п. 22 ст. 19 ФЗ "О рекламе". При этом стоимость произведенных работ по демонтажу возмещается Владельцем.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7. Прочие условия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7.1. Ни одна из сторон не будет нести ответственность за полное или частичное неисполнение обязательств по настоящему договору, если неисполнение обязательств будет являться следствием обстоятельств непреодолимой силы, если письменно уведомит другую сторону об их наступлении в 2-дневный срок. В случае временной невозможности использования места в границах, указанных в пункте 1.2 настоящего договора, по причинам, не зависящим от Владельца (ремонт коммуникаций и др.), действие договора продлевается на соответствующий срок.</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7.2. В случае перемены адреса, наименования или номера расчетного счета Владелец обязан в 15-дневный срок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настоящем договоре, считаются врученными Владельцу.</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7.3. Споры между Владельцем и Администрацией разрешаются путем переговоров или в арбитражном суде.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7.4. Договор вступает в силу с момента его подписания обеими сторонами.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7.5. Место для установки и эксплуатации рекламной конструкции считается переданным Владельцу при наличии в Администрации настоящего договора, подписанного обеими сторонами.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9. Реквизиты сторон</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Администрация Владелец рекламной конструкции</w:t>
      </w: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Приложение №6</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к решению Городского совета</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муниципального образования</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Городской округ город Назрань»</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от 27 мая 2010 г. №9/70-1</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ПОРЯДОК ОРГАНИЗАЦИИ И ПРОВЕДЕНИЯ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НА ПРАВО ЗАКЛЮЧЕНИЯ ДОГОВОРОВ НА УСТАНОВКУ</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И ЭКСПЛУАТАЦИЮ РЕКЛАМНЫХ КОНСТРУКЦИЙ</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НА ТЕРРИТОРИИ ГОРОДА НАЗРАНЬ</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I. Общие положения</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Настоящий Порядок регламентирует организацию и проведение торгов по продаже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или собственность на который не разграничена.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Торги проводятся в целях: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оптимизации размещения объектов наружной рекламы, повышения уровня дизайнерских и конструкторских решений, степени надежности рекламных конструкций;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внедрения новых разработок и технологий в области наружной рекламы;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улучшения благоустройства и внешнего облика города.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Основными принципами организации и проведения торгов являются равные условия для всех претендентов, открытость, гласность и состязательность проведения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Торги проводятся в форме конкурса или аукциона. Торги являются открытыми по составу участников.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Организатор торгов разрабатывает конкурсную (аукционную) документацию, которая представляет собой комплект документов: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проектную документацию предполагаемого места установки;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информацию о предмете конкурса или аукциона, конкурсных условиях (критериях определения победителя торгов). Конкурсная (аукционная) документация может содержать конкурсные условия по благоустройству территории и вариантам праздничного оформления прилегающей территории.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 В торгах может участвовать любое заинтересованное юридическое или физическое лицо, индивидуальный предприниматель, лицо, удовлетворяющее требованиям к заявителям - участникам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 В случае если к участию в торгах допущен один участник, торги признаются несостоявшимися. При соблюдении требований, установленных частями 5.2-5.5 статьи 19 ФЗ "О рекламе", договор на установку и эксплуатацию рекламной конструкции заключается с лицом, которое являлось единственным участником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II. Организатор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Организатором торгов на право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или собственность на которые не разграничена, является Администрация. Функции по организации проведения торгов выполняет постоянно действующая Комиссия.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Организатор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разрабатывает перечень рекламных мест, выставляемых на торги, по продаже права на заключение договора на установку и эксплуатацию рекламной конструкции на основании постановления главы города Назрань;</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разрабатывает конкурсную (аукционную) документацию;</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рассчитывает начальную цену предмета торгов в соответствии с методикой определения размера платы за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или собственность на которые не разграничена, согласно приложению 3 к настоящему решению:</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устанавливает критерии определения победителя торгов на основании постановления главы г. Назрань;</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осуществляет материально-техническое обеспечение работы комиссии по проведению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организует составление и опубликование извещения о проведении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 определяет дату, время и место проведения торгов на основании постановления главы г. Назрань;</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принимает от претендентов заявки для участия в торгах;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дает разъяснения по конкурсной (аукционной) документации по запросам претендентов;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ведет учет документов по торгам;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публикует информацию о результатах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осуществляет иные функции, возложенные на организатора торгов настоящим Порядком;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заключает договор о задатке.</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III. Комиссия по проведению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на право заключения договоров на установку</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и эксплуатацию рекламной конструкции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Для проведения торгов в соответствии с настоящим Положением, оценки предложений участников торгов и выявления победителей создается комиссия по проведению торгов на право заключения договоров на установку и эксплуатацию рекламной конструкции (далее по тексту - Комиссия).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Персональный состав комиссии по проведению торгов утверждается постановлением главы г. Назрань.</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Комиссия по проведению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в назначенный день и час рассматривает и оценивает заявки участников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определяет победителя торгов на основании установленных критериев;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признает торги несостоявшимися, если подано менее 2 заявок;</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направляет протокол комиссии по проведению торгов организатору торгов для заключения договора с победителем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осуществляет иные функции, возложенные на комиссию по проведению торгов настоящим Порядком.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Комиссия по проведению торгов вправе принимать решения, если на ее заседании присутствует не менее 3/5 членов комиссии.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Комиссия по проведению торгов принимает решения по вопросам, входящим в ее компетенцию, большинством голосов от числа присутствующих членов комиссии.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 равенстве голосов голос председателя комиссии является решающим.</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IV. Извещение о проведении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Извещение о проведении торгов должно быть опубликовано не менее чем за 30 дней до даты проведения торгов в официальных средствах массовой информации и на официальном Интернет-сайте Администрации г. Назрань.</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Извещение в обязательном порядке должно содержать следующие сведения: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дату, время и место проведения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форму проведения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предмет торгов с указанием номера и местонахождения рекламного места, порядок проведения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начальную цену предмета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условия проведения конкурса (аукциона);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шаг аукциона (при проведении торгов в форме аукциона);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порядок ознакомления претендентов с процедурой и условиями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порядок оформления заявок, дату начала и окончания приема заявок и документов от претендентов;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размер, срок и порядок внесения и возврата задатка, реквизиты счета для его перечисления;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критерии определения победителя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срок заключения договора;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способ уведомления об итогах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контактные телефоны и местонахождение ответственного лица организатора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другую информацию по решению организатора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Организатор торгов несет ответственность за достоверность публикуемой информации.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V. Претенденты и участники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xml:space="preserve">1. Участником торгов может стать любое юридическое или физическое лицо, а также физическое лицо, зарегистрированное в качестве индивидуального предпринимателя, не занимающее преимущественное положение в сфере распространения наружной рекламы на </w:t>
      </w:r>
      <w:r w:rsidRPr="00A61EA2">
        <w:rPr>
          <w:rFonts w:ascii="Arial" w:eastAsia="Times New Roman" w:hAnsi="Arial" w:cs="Arial"/>
          <w:color w:val="000000"/>
          <w:sz w:val="20"/>
          <w:szCs w:val="20"/>
        </w:rPr>
        <w:lastRenderedPageBreak/>
        <w:t>момент подачи заявки на участие в торгах и предоставившее организатору торгов не позднее, чем за 5 рабочих дней до даты проведения торгов, указанной в извещении, следующие документы: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заявку на участие в торгах (по форме, утвержденной организатором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копию учредительных документов и свидетельства о государственной регистрации (для юридического лица), копию свидетельства о государственной регистрации в качестве индивидуального предпринимателя (для физического лица);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документ, подтверждающий отсутствие задолженности по уплате налогов в местный бюджет;</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документ, удостоверяющий полномочия заявителя;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платежный документ, подтверждающий внесение задатка в установленном размере, договор о задатке.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Также предоставляется запечатанный конверт с конкурсными предложениями по цене предмета торгов и другим условиям конкурса. Предложение претендента на право заключения договора на установку и эксплуатацию рекламной конструкции оформляется в печатном виде и подтверждается подписью и печатью претендента. Предложения по цене предмета торгов указываются как цифрами, так и прописью.</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Сумма задатка устанавливается в размере 20 процентов от минимального размера суммы договора на установку и эксплуатацию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Претендент приобретает статус участника торгов с момента регистрации его заявки организатором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Если по итогам конкурса или аукциона лицо приобретает преимущественное положение, данные результаты являются недействительными.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VI. Подача и прием заявок</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Лицо, желающее стать участником торгов, имеет право до подачи заявки ознакомиться с установленным порядком проведения торгов, утвержденным конкурсной (аукционной) документацией. Организатор торгов обязан обеспечить ему возможность ознакомления с этими документами.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К заявке прилагается подписанная претендентом опись (в 2 экземплярах) предоставленных им документов, один экземпляр которой остается у претендента с отметкой работника организатора торгов о принятии документов.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Заявка претендента регистрируется работником организатора торгов в журнале регистрации заявок с указанием даты и времени подачи заявки, а также номера, присвоенного ей в журнале регистрации заявок.</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При принятии заявки и прилагаемых к ней документов проверяется их комплектность и соответствие предъявляемым требованиям.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 Один претендент имеет право подать только одну заявку на участие в торгах. Прием заявок прекращается за 5 дней до начала назначенного срока проведения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 Претендент (представитель) не допускается к участию в торгах в следующих случаях: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заявка подана по истечении срока приема заявок, указанного в извещении;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к заявке не приложены документы, предоставление которых требуется в соответствии с настоящим Положением;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заявка подана не уполномоченным на это лицом;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неполнота и недостоверность сведений, указанных в заявке.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 Организатор торгов принимает меры по обеспечению сохранности предоставленных заявок и прилагаемых к ним документов, а также конфиденциальности сведений о лицах, подавших заявки, и содержании предоставленных документов.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8. Претендент вправе отозвать заявки до истечения срока подачи заявок.</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9. По окончании срока приема заявок организатор торгов передает поступившие материалы в комиссию по проведению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VII. Процедура проведения торгов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Торги могут проводиться в форме аукциона или конкурса. Форма проведения торгов определяется постановлением главы г. Назрань.</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Аукцион, открытый по форме подачи предложения о цене лота, проводится следующим образом: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 Перед началом аукциона его участники проходят предварительную регистрацию у секретаря комиссии по проведению торгов и получают аукционный номер.</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2.2. Торги проводятся последовательно и отдельно по каждому лоту.</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xml:space="preserve">2.3. Торги по каждому лоту начинаются с оглашения лицом, ведущим аукцион (далее - аукционист), номера лота, его наименования, краткой характеристики, начальной цены лота, шага </w:t>
      </w:r>
      <w:r w:rsidRPr="00A61EA2">
        <w:rPr>
          <w:rFonts w:ascii="Arial" w:eastAsia="Times New Roman" w:hAnsi="Arial" w:cs="Arial"/>
          <w:color w:val="000000"/>
          <w:sz w:val="20"/>
          <w:szCs w:val="20"/>
        </w:rPr>
        <w:lastRenderedPageBreak/>
        <w:t>аукциона, а также списка зарегистрированных участников торгов по данному лоту. "Шаг аукциона" устанавливается в размере 1 процента от начальной цены.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2.4. После объявления торгов по лоту аукционист принимает предложения от участников торгов по данному лоту на повышение цены.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2.5. Участники аукциона вносят предложения по цене путем поднятия аукционного номера, и после объявления аукционистом этого номера - громкого объявления заявляемой цены. Заявляемая цена немедленно дублируется аукционистом.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2.6. Участник торгов, заявивший самую высокую цену лота, признается победителем торгов по данному лоту.</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2.7. В случае отсутствия предложений участников на повышение цены аукционист объявляет о снятии данного лота с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2.8. По завершении торгов по каждому лоту аукционист объявляет о продаже лота, называет его продажную цену и аукционный номер победителя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2.9. Результаты проведения аукциона оформляются протоколом, который подписывается всеми присутствующими членами комиссии по проведению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2.10. Протокол о результатах проведения торгов составляется в 2 экземплярах, имеющих одинаковую силу, один из которых передается победителю аукциона, а другой - организатору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2.11. В течение 5 рабочих дней со дня проведения аукциона участникам, не ставшим победителями торгов, возвращаются внесенные задатки по соответствующим лотам.</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2.12. Победителю аукциона по соответствующему лоту задаток засчитывается в сумму оплаты по договору на установку и эксплуатацию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2.13. Задаток не подлежит возврату, если победитель торгов отказался от подписания протокола о результатах торгов, договора на установку и эксплуатацию наружной рекламы либо не выполнил условия договора задатка.</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Конкурс или аукцион, закрытый по форме подачи предложений о цене лота, проводится в следующем порядке: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 В назначенный день и час комиссия по проведению торгов на открытом заседании вскрывает запечатанные конверты с предложениями участников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3.2. Перед вскрытием конвертов комиссия по проведению торгов проверяет целостность указанных конвертов, что фиксируется в протоколе о результатах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3.3. При вскрытии конвертов и оглашении предложений могут присутствовать все участники торгов или их представители, имеющие надлежащим образом оформленную доверенность, а также представители средств массовой информации с согласия комиссии по проведению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3.4. Комиссия оценивает предложения участников торгов на основании критериев, определенных конкурсной документацией.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Комиссия в процессе торгов вправе требовать от участников объяснений по представленным документам, запрашивать дополнительные сведения.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3.5. Цена предложения должна быть указана цифрами и прописью, при этом если цифрой и прописью указаны разные цены, комиссия по проведению торгов принимает во внимание цену, указанную прописью.</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3.6. Предложения, содержащие цену ниже начальной, не рассматриваются.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3.7. При проведении торгов победителем признается лицо, предложившее лучшие условия.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3.8. При равенстве предложений победителем признается тот участник, чья заявка была подана раньше.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В случае, если представленные предложения ни одного из участников не соответствуют условиям конкурсной документации, торги считаются состоявшимися, но имеющими отрицательный результат.</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В этом случае победитель торгов не определяется и в установленном порядке по решению комиссии могут назначаться повторные торги.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3.9. Результаты торгов оформляются протоколом комиссии по проведению торгов, который подписывается всеми присутствующими членами, а также победителем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Член комиссии, не согласившийся с решением комиссии, имеет право приложить к протоколу свое особое мнение в письменной форме.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3.10. Протокол о результатах проведения торгов составляется в 2 экземплярах, имеющих одинаковую силу, один из которых после утверждения председателем комиссии по проведению торгов передается победителю торгов, а другой - организатору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3.11. В течение 5 рабочих дней со дня проведения торгов участникам, не ставшим победителями торгов, возвращаются внесенные задатки.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3.12. Победителю торгов задаток засчитывается в сумму оплаты по договору на установку и эксплуатацию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3.13. Задаток не подлежит возврату, если победитель торгов отказался от подписания протокола о результатах торгов или от заключения договора на установку и эксплуатацию рекламной конструкции.</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VIII. Подведение итогов торгов. Заключение договора</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Протокол Комиссии после его утверждения председателем направляется организатору торгов для заключения договора с победителем торгов.</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Решение Комиссии считается недействительным, если оно принято неполномочным составом комиссии или в отсутствие необходимого кворума, установленного для принятия комиссией решений.</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3. После получения утвержденного председателем комиссии по проведению торгов протокола организатор торгов в трехдневный срок направляет победителю торгов уведомление о возможности заключения договора на установку и эксплуатацию рекламной конструкции в установленном порядке.</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4. В случае если победитель торгов откажется (уклонится) от подписания договора на установку и эксплуатацию рекламной конструкции, по решению Комиссии победителем торгов может быть признан тот участник, чье предложение по предмету торгов было признано лучшим после предложения победителя.</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5. Для получения разрешения на установку рекламной конструкции победитель торгов в срок не позднее 5 дней после получения утвержденного протокола Комиссии должен:</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заключить с Администрацией договор на установку и эксплуатацию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 оплатить за выдачу разрешения на установку рекламной конструкции государственную пошлину в размерах и порядке, установленных законодательством Российской Федерации о налогах и сборах.</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6. После получения разрешения на установку рекламной конструкции и заключения договора на установку и эксплуатацию рекламной конструкции победитель торгов вправе приступить к монтажу объекта наружной рекламы.</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7. Результаты торгов публикуются в официальных средствах массовой информации организатором торгов в месячный срок с момента их проведения.</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IX. Разрешение споров</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1. Участники торгов, выразившие свое несогласие с решением или действиями организатора торгов или Комиссии, вправе обжаловать их в судебном порядке в соответствии с законодательством Российской Федерации.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r w:rsidRPr="00A61EA2">
        <w:rPr>
          <w:rFonts w:ascii="Arial" w:eastAsia="Times New Roman" w:hAnsi="Arial" w:cs="Arial"/>
          <w:color w:val="000000"/>
          <w:sz w:val="20"/>
          <w:szCs w:val="20"/>
        </w:rPr>
        <w:t>2. Споры, связанные с признанием результатов торгов недействительными, а также с исполнением заключенных на торгах договоров, рассматриваются в судебном порядке в соответствии с законодательством Российской Федерации.</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Приложение №7</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к решению Городского совета</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муниципального образования</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lastRenderedPageBreak/>
        <w:t>« Городской округ город Назрань»</w:t>
      </w:r>
    </w:p>
    <w:p w:rsidR="00A61EA2" w:rsidRPr="00A61EA2" w:rsidRDefault="00A61EA2" w:rsidP="00A61EA2">
      <w:pPr>
        <w:spacing w:after="0" w:line="240" w:lineRule="auto"/>
        <w:jc w:val="right"/>
        <w:rPr>
          <w:rFonts w:ascii="Verdana" w:eastAsia="Times New Roman" w:hAnsi="Verdana" w:cs="Times New Roman"/>
          <w:color w:val="000000"/>
          <w:sz w:val="16"/>
          <w:szCs w:val="16"/>
        </w:rPr>
      </w:pPr>
      <w:r w:rsidRPr="00A61EA2">
        <w:rPr>
          <w:rFonts w:ascii="Arial" w:eastAsia="Times New Roman" w:hAnsi="Arial" w:cs="Arial"/>
          <w:color w:val="000000"/>
          <w:sz w:val="20"/>
          <w:szCs w:val="20"/>
        </w:rPr>
        <w:t>от 27 мая 2010 г. №9/70-1</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right"/>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Типовая форма разрешения на установку рекламной конструкции</w:t>
      </w:r>
    </w:p>
    <w:p w:rsidR="00A61EA2" w:rsidRPr="00A61EA2" w:rsidRDefault="00A61EA2" w:rsidP="00A61EA2">
      <w:pPr>
        <w:spacing w:after="0" w:line="240" w:lineRule="auto"/>
        <w:ind w:firstLine="539"/>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b/>
          <w:bCs/>
          <w:color w:val="000000"/>
          <w:sz w:val="20"/>
        </w:rPr>
        <w:t>АДМИНИСТРАЦИЯ ГОРОДА НАЗРАНЬ</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РАЗРЕШЕНИЕ N ____ от __________ 201__ г.</w:t>
      </w:r>
    </w:p>
    <w:p w:rsidR="00A61EA2" w:rsidRPr="00A61EA2" w:rsidRDefault="00A61EA2" w:rsidP="00A61EA2">
      <w:pPr>
        <w:spacing w:after="0" w:line="240" w:lineRule="auto"/>
        <w:jc w:val="center"/>
        <w:rPr>
          <w:rFonts w:ascii="Verdana" w:eastAsia="Times New Roman" w:hAnsi="Verdana" w:cs="Times New Roman"/>
          <w:color w:val="000000"/>
          <w:sz w:val="16"/>
          <w:szCs w:val="16"/>
        </w:rPr>
      </w:pPr>
    </w:p>
    <w:p w:rsidR="00A61EA2" w:rsidRPr="00A61EA2" w:rsidRDefault="00A61EA2" w:rsidP="00A61EA2">
      <w:pPr>
        <w:spacing w:after="0" w:line="240" w:lineRule="auto"/>
        <w:jc w:val="center"/>
        <w:rPr>
          <w:rFonts w:ascii="Verdana" w:eastAsia="Times New Roman" w:hAnsi="Verdana" w:cs="Times New Roman"/>
          <w:color w:val="000000"/>
          <w:sz w:val="16"/>
          <w:szCs w:val="16"/>
        </w:rPr>
      </w:pPr>
      <w:r w:rsidRPr="00A61EA2">
        <w:rPr>
          <w:rFonts w:ascii="Arial" w:eastAsia="Times New Roman" w:hAnsi="Arial" w:cs="Arial"/>
          <w:color w:val="000000"/>
          <w:sz w:val="20"/>
          <w:szCs w:val="20"/>
        </w:rPr>
        <w:t>НА УСТАНОВКУ РЕКЛАМНОЙ КОНСТРУКЦИИ</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Настоящее разрешение выдано владельцу рекламной конструкции</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__________________________________________________________________________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(для физического лица, индивидуального предпринимателя - Ф.И.О., ИНН,</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__________________________________________________________________________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паспортные данные, для юридического лица - полное наименование</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__________________________________________________________________________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юридического лица в соответствии с его учредительными документами,</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_________________________________________________________________________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ИНН/КПП)</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(информация о месте нахождения юридического или месте жительства</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физического лица, номер телефона для оперативной связи)</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__________________________________________________________________________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и подтверждает право на установку рекламной конструкции на территории</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г. Назрань в соответствии с действующим законодательством РФ в сфере</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наружной рекламы.</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Адрес ____________________________________________________________________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(место установки рекламной конструкции)</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Тип рекламной конструкции 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Размеры __________________________________________________________________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(габаритные размеры рекламной конструкции, м)</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Площадь информационного поля 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(кв. м)</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Собственник ______________________________________________________________</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(собственник земельного участка, здания или иного недвижимого</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имущества, к которому присоединена рекламная конструкция)</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Срок действия разрешения с "___" _______________ 201_ г.</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по "___" _______________ 201__ г.</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Приложения: Проектная документация (эскиз вывески), договор на</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установку и эксплуатацию рекламной конструкции с собственником земельного</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участка, здания или иного недвижимого имущества, к которому присоединена</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color w:val="000000"/>
          <w:sz w:val="20"/>
          <w:szCs w:val="20"/>
        </w:rPr>
        <w:t>рекламная конструкция.</w:t>
      </w: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Courier New" w:eastAsia="Times New Roman" w:hAnsi="Courier New" w:cs="Courier New"/>
          <w:b/>
          <w:bCs/>
          <w:color w:val="000000"/>
          <w:sz w:val="20"/>
        </w:rPr>
        <w:t>Глава Администрации Б. Оздоев</w:t>
      </w:r>
    </w:p>
    <w:p w:rsidR="00A61EA2" w:rsidRPr="00A61EA2" w:rsidRDefault="00A61EA2" w:rsidP="00A61EA2">
      <w:pPr>
        <w:spacing w:after="0" w:line="240" w:lineRule="auto"/>
        <w:rPr>
          <w:rFonts w:ascii="Verdana" w:eastAsia="Times New Roman" w:hAnsi="Verdana" w:cs="Times New Roman"/>
          <w:color w:val="000000"/>
          <w:sz w:val="16"/>
          <w:szCs w:val="16"/>
        </w:rPr>
      </w:pPr>
      <w:r w:rsidRPr="00A61EA2">
        <w:rPr>
          <w:rFonts w:ascii="Verdana" w:eastAsia="Times New Roman" w:hAnsi="Verdana" w:cs="Times New Roman"/>
          <w:color w:val="000000"/>
          <w:sz w:val="16"/>
          <w:szCs w:val="16"/>
        </w:rPr>
        <w:t> </w:t>
      </w:r>
    </w:p>
    <w:p w:rsidR="006000CB" w:rsidRDefault="006000CB"/>
    <w:sectPr w:rsidR="00600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1EA2"/>
    <w:rsid w:val="006000CB"/>
    <w:rsid w:val="00A61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E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1EA2"/>
    <w:rPr>
      <w:b/>
      <w:bCs/>
    </w:rPr>
  </w:style>
  <w:style w:type="paragraph" w:customStyle="1" w:styleId="western">
    <w:name w:val="western"/>
    <w:basedOn w:val="a"/>
    <w:rsid w:val="00A61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1EA2"/>
  </w:style>
</w:styles>
</file>

<file path=word/webSettings.xml><?xml version="1.0" encoding="utf-8"?>
<w:webSettings xmlns:r="http://schemas.openxmlformats.org/officeDocument/2006/relationships" xmlns:w="http://schemas.openxmlformats.org/wordprocessingml/2006/main">
  <w:divs>
    <w:div w:id="5109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6745</Words>
  <Characters>38452</Characters>
  <Application>Microsoft Office Word</Application>
  <DocSecurity>0</DocSecurity>
  <Lines>320</Lines>
  <Paragraphs>90</Paragraphs>
  <ScaleCrop>false</ScaleCrop>
  <Company>MICROSOFT</Company>
  <LinksUpToDate>false</LinksUpToDate>
  <CharactersWithSpaces>45107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2013-09-30T12:04:00Z</dcterms:created>
  <dcterms:modified xsi:type="dcterms:W3CDTF">2013-09-30T12:05:00Z</dcterms:modified>
</cp:coreProperties>
</file>