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C0" w:rsidRPr="00514AC0" w:rsidRDefault="00514AC0" w:rsidP="00514AC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514AC0" w:rsidRPr="00514AC0" w:rsidRDefault="00514AC0" w:rsidP="00514AC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14AC0" w:rsidRPr="00514AC0" w:rsidRDefault="00514AC0" w:rsidP="00514AC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14AC0" w:rsidRPr="00514AC0" w:rsidRDefault="00514AC0" w:rsidP="00514AC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14AC0" w:rsidRPr="00514AC0" w:rsidRDefault="00514AC0" w:rsidP="00514A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514AC0" w:rsidRPr="00514AC0" w:rsidRDefault="00514AC0" w:rsidP="00514A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b/>
          <w:bCs/>
          <w:color w:val="000000"/>
          <w:sz w:val="16"/>
        </w:rPr>
        <w:t>     ГIАЛГIАЙ                                         РЕСПУБЛИКА</w:t>
      </w:r>
      <w:r w:rsidRPr="00514AC0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514AC0">
        <w:rPr>
          <w:rFonts w:ascii="Verdana" w:eastAsia="Times New Roman" w:hAnsi="Verdana" w:cs="Times New Roman"/>
          <w:b/>
          <w:bCs/>
          <w:color w:val="000000"/>
          <w:sz w:val="16"/>
        </w:rPr>
        <w:t>РЕСПУБЛИКА                                    ИНГУШЕТИЯ</w:t>
      </w:r>
    </w:p>
    <w:p w:rsidR="00514AC0" w:rsidRPr="00514AC0" w:rsidRDefault="00514AC0" w:rsidP="00514A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</w:t>
      </w: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514AC0">
        <w:rPr>
          <w:rFonts w:ascii="Verdana" w:eastAsia="Times New Roman" w:hAnsi="Verdana" w:cs="Times New Roman"/>
          <w:b/>
          <w:bCs/>
          <w:color w:val="000000"/>
          <w:sz w:val="27"/>
        </w:rPr>
        <w:t>МУНИЦИПАЛЬНОГО ОБРАЗОВАНИЯ</w:t>
      </w:r>
    </w:p>
    <w:p w:rsidR="00514AC0" w:rsidRPr="00514AC0" w:rsidRDefault="00514AC0" w:rsidP="00514A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514AC0" w:rsidRPr="00514AC0" w:rsidRDefault="00514AC0" w:rsidP="00514AC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b/>
          <w:bCs/>
          <w:color w:val="000000"/>
          <w:sz w:val="16"/>
        </w:rPr>
        <w:t>№</w:t>
      </w:r>
      <w:r w:rsidRPr="00514AC0">
        <w:rPr>
          <w:rFonts w:ascii="Verdana" w:eastAsia="Times New Roman" w:hAnsi="Verdana" w:cs="Times New Roman"/>
          <w:color w:val="000000"/>
          <w:sz w:val="16"/>
        </w:rPr>
        <w:t> </w:t>
      </w:r>
      <w:r w:rsidRPr="00514AC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7/46-1 от 24 февраля 2010 г.</w:t>
      </w:r>
    </w:p>
    <w:p w:rsidR="00514AC0" w:rsidRPr="00514AC0" w:rsidRDefault="00514AC0" w:rsidP="00514A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514AC0" w:rsidRPr="00514AC0" w:rsidRDefault="00514AC0" w:rsidP="00514A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514AC0" w:rsidRPr="00514AC0" w:rsidRDefault="00514AC0" w:rsidP="00514AC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14AC0" w:rsidRPr="00514AC0" w:rsidRDefault="00514AC0" w:rsidP="00514AC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14AC0" w:rsidRPr="00514AC0" w:rsidRDefault="00514AC0" w:rsidP="00514AC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14AC0" w:rsidRPr="00514AC0" w:rsidRDefault="00514AC0" w:rsidP="00514AC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14AC0" w:rsidRPr="00514AC0" w:rsidRDefault="00514AC0" w:rsidP="00514A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b/>
          <w:bCs/>
          <w:color w:val="000000"/>
          <w:sz w:val="28"/>
        </w:rPr>
        <w:t>РЕШЕНИЕ</w:t>
      </w:r>
    </w:p>
    <w:p w:rsidR="00514AC0" w:rsidRPr="00514AC0" w:rsidRDefault="00514AC0" w:rsidP="00514A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</w:p>
    <w:p w:rsidR="00514AC0" w:rsidRPr="00514AC0" w:rsidRDefault="00514AC0" w:rsidP="00514A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b/>
          <w:bCs/>
          <w:color w:val="000000"/>
          <w:sz w:val="28"/>
        </w:rPr>
        <w:t>Об утверждении Положения </w:t>
      </w:r>
    </w:p>
    <w:p w:rsidR="00514AC0" w:rsidRPr="00514AC0" w:rsidRDefault="00514AC0" w:rsidP="00514A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b/>
          <w:bCs/>
          <w:color w:val="000000"/>
          <w:sz w:val="28"/>
        </w:rPr>
        <w:t>« О комиссии по установлению стажа муниципальной службы»</w:t>
      </w:r>
    </w:p>
    <w:p w:rsidR="00514AC0" w:rsidRPr="00514AC0" w:rsidRDefault="00514AC0" w:rsidP="00514AC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</w:p>
    <w:p w:rsidR="00514AC0" w:rsidRPr="00514AC0" w:rsidRDefault="00514AC0" w:rsidP="00514AC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14AC0" w:rsidRPr="00514AC0" w:rsidRDefault="00514AC0" w:rsidP="00514AC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b/>
          <w:bCs/>
          <w:color w:val="000000"/>
          <w:sz w:val="16"/>
        </w:rPr>
        <w:t> </w:t>
      </w:r>
    </w:p>
    <w:p w:rsidR="00514AC0" w:rsidRPr="00514AC0" w:rsidRDefault="00514AC0" w:rsidP="00514AC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                                                       </w:t>
      </w:r>
      <w:r w:rsidRPr="00514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514AC0" w:rsidRPr="00514AC0" w:rsidRDefault="00514AC0" w:rsidP="00514AC0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7"/>
          <w:szCs w:val="27"/>
        </w:rPr>
        <w:t>В соответствии с п.4 ст.8 Закона Республики Ингушетия от 10.04.2009 года №13-РЗ «Об отдельных вопросах муниципальной службы в Республике Ингушетия», в целях установления стажа муниципальной службы муниципальным служащим Городской совет муниципального образования «Городской округ город Назрань»</w:t>
      </w:r>
      <w:r w:rsidRPr="00514AC0">
        <w:rPr>
          <w:rFonts w:ascii="Verdana" w:eastAsia="Times New Roman" w:hAnsi="Verdana" w:cs="Times New Roman"/>
          <w:color w:val="000000"/>
          <w:sz w:val="27"/>
        </w:rPr>
        <w:t> </w:t>
      </w:r>
      <w:r w:rsidRPr="00514AC0">
        <w:rPr>
          <w:rFonts w:ascii="Verdana" w:eastAsia="Times New Roman" w:hAnsi="Verdana" w:cs="Times New Roman"/>
          <w:b/>
          <w:bCs/>
          <w:color w:val="000000"/>
          <w:sz w:val="27"/>
        </w:rPr>
        <w:t>решил:</w:t>
      </w:r>
    </w:p>
    <w:p w:rsidR="00514AC0" w:rsidRPr="00514AC0" w:rsidRDefault="00514AC0" w:rsidP="00514AC0">
      <w:pPr>
        <w:spacing w:before="278" w:after="278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7"/>
          <w:szCs w:val="27"/>
        </w:rPr>
        <w:t>1.Утвердить Положение « О Комиссии по установлению стажа муниципальной службы» (прилагается ).</w:t>
      </w:r>
    </w:p>
    <w:p w:rsidR="00514AC0" w:rsidRPr="00514AC0" w:rsidRDefault="00514AC0" w:rsidP="00514AC0">
      <w:pPr>
        <w:spacing w:before="278" w:after="278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7"/>
          <w:szCs w:val="27"/>
        </w:rPr>
        <w:t>2. Главе Администрации города Назрань и главам административных округов создать комиссии по установлению стажа муниципальной службы муниципальным служащим.</w:t>
      </w:r>
    </w:p>
    <w:p w:rsidR="00514AC0" w:rsidRPr="00514AC0" w:rsidRDefault="00514AC0" w:rsidP="00514AC0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Times New Roman" w:eastAsia="Times New Roman" w:hAnsi="Times New Roman" w:cs="Times New Roman"/>
          <w:color w:val="000000"/>
          <w:sz w:val="27"/>
          <w:szCs w:val="27"/>
        </w:rPr>
        <w:t>3. Контроль за исполнением настоящего Решения возложить на заместителя председателя Городского совета Аушева М.А.</w:t>
      </w:r>
    </w:p>
    <w:p w:rsidR="00514AC0" w:rsidRPr="00514AC0" w:rsidRDefault="00514AC0" w:rsidP="00514AC0">
      <w:pPr>
        <w:spacing w:before="238" w:after="62" w:line="240" w:lineRule="auto"/>
        <w:ind w:right="-57" w:firstLine="567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514AC0" w:rsidRPr="00514AC0" w:rsidRDefault="00514AC0" w:rsidP="00514AC0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Times New Roman" w:eastAsia="Times New Roman" w:hAnsi="Times New Roman" w:cs="Times New Roman"/>
          <w:color w:val="000000"/>
          <w:sz w:val="27"/>
          <w:szCs w:val="27"/>
        </w:rPr>
        <w:t>4. Опубликовать настоящее Решение в средствах массовой информации.</w:t>
      </w:r>
    </w:p>
    <w:p w:rsidR="00514AC0" w:rsidRPr="00514AC0" w:rsidRDefault="00514AC0" w:rsidP="00514AC0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514AC0" w:rsidRPr="00514AC0" w:rsidRDefault="00514AC0" w:rsidP="00514AC0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b/>
          <w:bCs/>
          <w:color w:val="000000"/>
          <w:sz w:val="27"/>
        </w:rPr>
        <w:t>Председатель Городского совета                                                                                 М.С. Парчиев</w:t>
      </w:r>
    </w:p>
    <w:p w:rsidR="00514AC0" w:rsidRPr="00514AC0" w:rsidRDefault="00514AC0" w:rsidP="00514AC0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514AC0" w:rsidRPr="00514AC0" w:rsidRDefault="00514AC0" w:rsidP="00514A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14AC0" w:rsidRPr="00514AC0" w:rsidRDefault="00514AC0" w:rsidP="00514AC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Управделами : А.Я. Ведзижева</w:t>
      </w:r>
    </w:p>
    <w:p w:rsidR="00514AC0" w:rsidRPr="00514AC0" w:rsidRDefault="00514AC0" w:rsidP="00514AC0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14AC0" w:rsidRPr="00514AC0" w:rsidRDefault="00514AC0" w:rsidP="00514AC0">
      <w:pPr>
        <w:spacing w:before="278" w:after="24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14AC0" w:rsidRPr="00514AC0" w:rsidRDefault="00514AC0" w:rsidP="00514AC0">
      <w:pPr>
        <w:spacing w:before="278" w:after="24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14AC0" w:rsidRPr="00514AC0" w:rsidRDefault="00514AC0" w:rsidP="00514AC0">
      <w:pPr>
        <w:spacing w:before="278" w:after="278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14AC0">
        <w:rPr>
          <w:rFonts w:ascii="Verdana" w:eastAsia="Times New Roman" w:hAnsi="Verdana" w:cs="Times New Roman"/>
          <w:color w:val="000000"/>
          <w:sz w:val="16"/>
        </w:rPr>
        <w:t> </w:t>
      </w:r>
      <w:r w:rsidRPr="00514AC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Утверждено</w:t>
      </w:r>
    </w:p>
    <w:p w:rsidR="00514AC0" w:rsidRPr="00514AC0" w:rsidRDefault="00514AC0" w:rsidP="00514AC0">
      <w:pPr>
        <w:spacing w:before="278" w:after="278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14AC0">
        <w:rPr>
          <w:rFonts w:ascii="Verdana" w:eastAsia="Times New Roman" w:hAnsi="Verdana" w:cs="Times New Roman"/>
          <w:color w:val="000000"/>
          <w:sz w:val="16"/>
        </w:rPr>
        <w:t> </w:t>
      </w:r>
      <w:r w:rsidRPr="00514AC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Решением Городского совета</w:t>
      </w:r>
    </w:p>
    <w:p w:rsidR="00514AC0" w:rsidRPr="00514AC0" w:rsidRDefault="00514AC0" w:rsidP="00514AC0">
      <w:pPr>
        <w:spacing w:before="278" w:after="278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14AC0">
        <w:rPr>
          <w:rFonts w:ascii="Verdana" w:eastAsia="Times New Roman" w:hAnsi="Verdana" w:cs="Times New Roman"/>
          <w:color w:val="000000"/>
          <w:sz w:val="16"/>
        </w:rPr>
        <w:t> </w:t>
      </w:r>
      <w:r w:rsidRPr="00514AC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514AC0" w:rsidRPr="00514AC0" w:rsidRDefault="00514AC0" w:rsidP="00514AC0">
      <w:pPr>
        <w:spacing w:before="278" w:after="278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14AC0">
        <w:rPr>
          <w:rFonts w:ascii="Verdana" w:eastAsia="Times New Roman" w:hAnsi="Verdana" w:cs="Times New Roman"/>
          <w:color w:val="000000"/>
          <w:sz w:val="16"/>
        </w:rPr>
        <w:t> </w:t>
      </w:r>
      <w:r w:rsidRPr="00514AC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« Городской округ город Назрань»</w:t>
      </w:r>
    </w:p>
    <w:p w:rsidR="00514AC0" w:rsidRPr="00514AC0" w:rsidRDefault="00514AC0" w:rsidP="00514AC0">
      <w:pPr>
        <w:spacing w:before="278" w:after="278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14AC0">
        <w:rPr>
          <w:rFonts w:ascii="Verdana" w:eastAsia="Times New Roman" w:hAnsi="Verdana" w:cs="Times New Roman"/>
          <w:color w:val="000000"/>
          <w:sz w:val="16"/>
        </w:rPr>
        <w:t> </w:t>
      </w:r>
      <w:r w:rsidRPr="00514AC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От 24 февраля 2010 г. № 7/46-1</w:t>
      </w:r>
    </w:p>
    <w:p w:rsidR="00514AC0" w:rsidRPr="00514AC0" w:rsidRDefault="00514AC0" w:rsidP="00514AC0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514AC0" w:rsidRPr="00514AC0" w:rsidRDefault="00514AC0" w:rsidP="00514AC0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ПОЛОЖЕНИЕ</w:t>
      </w:r>
    </w:p>
    <w:p w:rsidR="00514AC0" w:rsidRPr="00514AC0" w:rsidRDefault="00514AC0" w:rsidP="00514AC0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« О КОМИССИИ ПО УСТАНОВЛЕНИЮ СТАЖА МУНИЦИПАЛЬНОЙ СЛУЖБЫ»</w:t>
      </w:r>
    </w:p>
    <w:p w:rsidR="00514AC0" w:rsidRPr="00514AC0" w:rsidRDefault="00514AC0" w:rsidP="00514AC0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1. ОБЩИЕ ПОЛОЖЕНИЯ</w:t>
      </w:r>
    </w:p>
    <w:p w:rsidR="00514AC0" w:rsidRPr="00514AC0" w:rsidRDefault="00514AC0" w:rsidP="00514AC0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t>1.1. Настоящее Положение определяет порядок организации и деятельности комиссии по установлению стажа муниципальной службы (далее по тексту - комиссия).</w:t>
      </w:r>
    </w:p>
    <w:p w:rsidR="00514AC0" w:rsidRPr="00514AC0" w:rsidRDefault="00514AC0" w:rsidP="00514AC0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t>. 1.2. Комиссия образована с целью установления стажа муниципальной службы лицам, замещающим должности муниципальной службы, и является постоянно действующим органом по рассмотрению вопросов определения стажа муниципальной службы, дающего право на получение ежемесячной надбавки к должностному окладу за выслугу лет, предоставление дополнительного оплачиваемого отпуска за выслугу лет, для выплаты единовременного вознаграждения при выходе на трудовую пенсию.</w:t>
      </w:r>
    </w:p>
    <w:p w:rsidR="00514AC0" w:rsidRPr="00514AC0" w:rsidRDefault="00514AC0" w:rsidP="00514AC0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t>1.3. В своей работе комиссия руководствуется Конституцией Российской Федерации, Трудовым кодексом Российской Федерации, "О муниципальной службе в Российской Федерации", Законами Республики Ингушетия "Об отдельных вопросах муниципальной службы в Республике Ингушетия», «О некоторых социальных гарантиях лицам, замещавшим государственные должности и должности государственной гражданской службы в Республике Ингушетия», Устава муниципального образования г.Назрань и иными нормативными правовыми актами.</w:t>
      </w:r>
    </w:p>
    <w:p w:rsidR="00514AC0" w:rsidRPr="00514AC0" w:rsidRDefault="00514AC0" w:rsidP="00514AC0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2. ЗАДАЧИ КОМИССИИ</w:t>
      </w:r>
    </w:p>
    <w:p w:rsidR="00514AC0" w:rsidRPr="00514AC0" w:rsidRDefault="00514AC0" w:rsidP="00514AC0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2.1. Определение стажа муниципальной службы муниципального служащего, дающего право на получение надбавки к должностному окладу за выслугу лет, предоставление дополнительного оплачиваемого отпуска за выслугу лет, выплату единовременного вознаграждения при выходе на трудовую пенсию.</w:t>
      </w:r>
    </w:p>
    <w:p w:rsidR="00514AC0" w:rsidRPr="00514AC0" w:rsidRDefault="00514AC0" w:rsidP="00514AC0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t>2.2. Рассмотрение вопросов о возможности включения в стаж муниципальной службы муниципальных служащих иных периодов трудовой деятельности, опыт и знания по которой необходимы для выполнения должностных обязанностей по замещаемой должности муниципальной службы.</w:t>
      </w:r>
    </w:p>
    <w:p w:rsidR="00514AC0" w:rsidRPr="00514AC0" w:rsidRDefault="00514AC0" w:rsidP="00514AC0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t>2.3. Рассмотрение заявлений об установлении ежемесячной доплаты к пенсии лицам, замещавшим государственные должности и должности государственной гражданской и муниципальной службы в Республике Ингушетия в порядке, установленном Законом РИ №31-РЗ от 19.07.2002 года.</w:t>
      </w:r>
    </w:p>
    <w:p w:rsidR="00514AC0" w:rsidRPr="00514AC0" w:rsidRDefault="00514AC0" w:rsidP="00514AC0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t>2.4. Рассмотрение и разрешение иных вопросов, связанных с исчислением и установлением стажа муниципальной службы муниципального служащего.</w:t>
      </w:r>
    </w:p>
    <w:p w:rsidR="00514AC0" w:rsidRPr="00514AC0" w:rsidRDefault="00514AC0" w:rsidP="00514AC0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3. ФУНКЦИИ КОМИССИИ</w:t>
      </w:r>
    </w:p>
    <w:p w:rsidR="00514AC0" w:rsidRPr="00514AC0" w:rsidRDefault="00514AC0" w:rsidP="00514AC0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t>3.1. Рассматривает и анализирует документы, представленные для подтверждения стажа муниципальной службы. Документами, подтверждающими стаж муниципальной службы муниципального служащего, являются:</w:t>
      </w:r>
    </w:p>
    <w:p w:rsidR="00514AC0" w:rsidRPr="00514AC0" w:rsidRDefault="00514AC0" w:rsidP="00514AC0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t>- трудовая книжка;</w:t>
      </w:r>
    </w:p>
    <w:p w:rsidR="00514AC0" w:rsidRPr="00514AC0" w:rsidRDefault="00514AC0" w:rsidP="00514AC0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t>-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- справки с места службы (работы), из архивных учреждений, выписки из приказов и других документов, подтверждающих трудовой стаж;</w:t>
      </w:r>
    </w:p>
    <w:p w:rsidR="00514AC0" w:rsidRPr="00514AC0" w:rsidRDefault="00514AC0" w:rsidP="00514AC0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t>-военный билет или справка военного комиссариата, подтверждающая стаж военной службы.</w:t>
      </w:r>
    </w:p>
    <w:p w:rsidR="00514AC0" w:rsidRPr="00514AC0" w:rsidRDefault="00514AC0" w:rsidP="00514AC0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t>3.2. Проверяет обоснованность включения в стаж муниципальной службы отдельных периодов трудовой деятельности (службы).</w:t>
      </w:r>
    </w:p>
    <w:p w:rsidR="00514AC0" w:rsidRPr="00514AC0" w:rsidRDefault="00514AC0" w:rsidP="00514AC0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t>3.3. Принимает решения об установлении стажа муниципальной службы муниципального служащего.</w:t>
      </w:r>
    </w:p>
    <w:p w:rsidR="00514AC0" w:rsidRPr="00514AC0" w:rsidRDefault="00514AC0" w:rsidP="00514AC0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t xml:space="preserve">3.4. Готовит предложения по включению в стаж муниципальной службы муниципальных служащих иных периодов трудовой деятельности, опыт и знания по которой необходимы для выполнения должностных обязанностей по замещаемой должности муниципальной </w:t>
      </w: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службы муниципальных служащих, и передает главе администрации для принятия решения.</w:t>
      </w:r>
    </w:p>
    <w:p w:rsidR="00514AC0" w:rsidRPr="00514AC0" w:rsidRDefault="00514AC0" w:rsidP="00514AC0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4. ОРГАНИЗАЦИЯ ДЕЯТЕЛЬНОСТИ И ПОРЯДОК РАБОТЫ КОМИССИИ</w:t>
      </w:r>
    </w:p>
    <w:p w:rsidR="00514AC0" w:rsidRPr="00514AC0" w:rsidRDefault="00514AC0" w:rsidP="00514AC0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t>4.1. Комиссия состоит из председателя, заместителя председателя, секретаря и членов комиссии.</w:t>
      </w:r>
    </w:p>
    <w:p w:rsidR="00514AC0" w:rsidRPr="00514AC0" w:rsidRDefault="00514AC0" w:rsidP="00514AC0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t>4.2. Секретарь Комиссии обеспечивает организацию работы комиссии:</w:t>
      </w:r>
    </w:p>
    <w:p w:rsidR="00514AC0" w:rsidRPr="00514AC0" w:rsidRDefault="00514AC0" w:rsidP="00514AC0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t>- подготавливает материалы, необходимые для принятия решения;</w:t>
      </w:r>
    </w:p>
    <w:p w:rsidR="00514AC0" w:rsidRPr="00514AC0" w:rsidRDefault="00514AC0" w:rsidP="00514AC0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t>- оповещает членов Комиссии о предстоящем заседании комиссии;</w:t>
      </w:r>
    </w:p>
    <w:p w:rsidR="00514AC0" w:rsidRPr="00514AC0" w:rsidRDefault="00514AC0" w:rsidP="00514AC0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t>- доводит до сведения членов Комиссии информацию о материалах, представленных на рассмотрение Комиссии;</w:t>
      </w:r>
    </w:p>
    <w:p w:rsidR="00514AC0" w:rsidRPr="00514AC0" w:rsidRDefault="00514AC0" w:rsidP="00514AC0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t>- ведет протоколы заседаний Комиссии;</w:t>
      </w:r>
    </w:p>
    <w:p w:rsidR="00514AC0" w:rsidRPr="00514AC0" w:rsidRDefault="00514AC0" w:rsidP="00514AC0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t>- при подготовке документов к заседанию Комиссии проводит проверку документов заявителя.</w:t>
      </w:r>
    </w:p>
    <w:p w:rsidR="00514AC0" w:rsidRPr="00514AC0" w:rsidRDefault="00514AC0" w:rsidP="00514AC0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t>4.3. Заседания Комиссии проводятся в рабочее время по мере необходимости.</w:t>
      </w:r>
    </w:p>
    <w:p w:rsidR="00514AC0" w:rsidRPr="00514AC0" w:rsidRDefault="00514AC0" w:rsidP="00514AC0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t>4.4. Все члены Комиссии при принятии решений обладают равными правами.</w:t>
      </w:r>
    </w:p>
    <w:p w:rsidR="00514AC0" w:rsidRPr="00514AC0" w:rsidRDefault="00514AC0" w:rsidP="00514AC0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t>4.5. Заседание Комиссии считается правомочным, если на нем присутствует не менее двух третей ее членов.</w:t>
      </w:r>
    </w:p>
    <w:p w:rsidR="00514AC0" w:rsidRPr="00514AC0" w:rsidRDefault="00514AC0" w:rsidP="00514AC0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t>4.6. Решение Комиссии принимается простым большинством голосов присутствующих на заседании членов Комиссии. При равном количестве голосов "за" и "против" председатель Комиссии имеет право решающего голоса.</w:t>
      </w:r>
    </w:p>
    <w:p w:rsidR="00514AC0" w:rsidRPr="00514AC0" w:rsidRDefault="00514AC0" w:rsidP="00514AC0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t>4.7. Решение Комиссии оформляется протоколом, который подписывается всеми членами Комиссии и передается в кадровую службу для подготовки проекта соответствующего распорядительного акта.</w:t>
      </w:r>
    </w:p>
    <w:p w:rsidR="00514AC0" w:rsidRPr="00514AC0" w:rsidRDefault="00514AC0" w:rsidP="00514AC0">
      <w:pPr>
        <w:spacing w:before="278" w:after="27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14AC0">
        <w:rPr>
          <w:rFonts w:ascii="Verdana" w:eastAsia="Times New Roman" w:hAnsi="Verdana" w:cs="Times New Roman"/>
          <w:color w:val="000000"/>
          <w:sz w:val="24"/>
          <w:szCs w:val="24"/>
        </w:rPr>
        <w:t>4.8. Решение Комиссии может быть обжаловано в судебном порядке.</w:t>
      </w:r>
    </w:p>
    <w:p w:rsidR="00466144" w:rsidRDefault="00466144"/>
    <w:sectPr w:rsidR="0046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4AC0"/>
    <w:rsid w:val="00466144"/>
    <w:rsid w:val="0051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4AC0"/>
    <w:rPr>
      <w:b/>
      <w:bCs/>
    </w:rPr>
  </w:style>
  <w:style w:type="character" w:customStyle="1" w:styleId="apple-converted-space">
    <w:name w:val="apple-converted-space"/>
    <w:basedOn w:val="a0"/>
    <w:rsid w:val="00514AC0"/>
  </w:style>
  <w:style w:type="paragraph" w:customStyle="1" w:styleId="western">
    <w:name w:val="western"/>
    <w:basedOn w:val="a"/>
    <w:rsid w:val="0051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14A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1064</Words>
  <Characters>6070</Characters>
  <Application>Microsoft Office Word</Application>
  <DocSecurity>0</DocSecurity>
  <Lines>50</Lines>
  <Paragraphs>14</Paragraphs>
  <ScaleCrop>false</ScaleCrop>
  <Company>MICROSOFT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2013-09-30T13:42:00Z</dcterms:created>
  <dcterms:modified xsi:type="dcterms:W3CDTF">2013-09-30T13:42:00Z</dcterms:modified>
</cp:coreProperties>
</file>