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095" w:type="dxa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left w:w="0" w:type="dxa"/>
          <w:right w:w="0" w:type="dxa"/>
        </w:tblCellMar>
        <w:tblLook w:val="04A0"/>
      </w:tblPr>
      <w:tblGrid>
        <w:gridCol w:w="7919"/>
        <w:gridCol w:w="580"/>
        <w:gridCol w:w="472"/>
        <w:gridCol w:w="472"/>
        <w:gridCol w:w="1274"/>
        <w:gridCol w:w="580"/>
        <w:gridCol w:w="1798"/>
      </w:tblGrid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3680" w:type="dxa"/>
            <w:gridSpan w:val="3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Приложение №4</w:t>
            </w:r>
          </w:p>
        </w:tc>
      </w:tr>
      <w:tr w:rsidR="003828B5" w:rsidRPr="003828B5" w:rsidTr="003828B5">
        <w:trPr>
          <w:trHeight w:val="1080"/>
          <w:tblCellSpacing w:w="0" w:type="dxa"/>
        </w:trPr>
        <w:tc>
          <w:tcPr>
            <w:tcW w:w="13120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 Решению городского совета городского округа г.Назрань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№ 16/58-2   от 27 декабря   2012 г.</w:t>
            </w:r>
          </w:p>
        </w:tc>
      </w:tr>
      <w:tr w:rsidR="003828B5" w:rsidRPr="003828B5" w:rsidTr="003828B5">
        <w:trPr>
          <w:trHeight w:val="315"/>
          <w:tblCellSpacing w:w="0" w:type="dxa"/>
        </w:trPr>
        <w:tc>
          <w:tcPr>
            <w:tcW w:w="8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8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13120" w:type="dxa"/>
            <w:gridSpan w:val="7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Ведомственная структура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br/>
              <w:t>расходов бюджета городского округа г.Назрань на 2013 год </w:t>
            </w:r>
          </w:p>
        </w:tc>
      </w:tr>
      <w:tr w:rsidR="003828B5" w:rsidRPr="003828B5" w:rsidTr="003828B5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375"/>
          <w:tblCellSpacing w:w="0" w:type="dxa"/>
        </w:trPr>
        <w:tc>
          <w:tcPr>
            <w:tcW w:w="802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Гл.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Рз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Пз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ЦСР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ВР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сумма </w:t>
            </w:r>
          </w:p>
        </w:tc>
      </w:tr>
      <w:tr w:rsidR="003828B5" w:rsidRPr="003828B5" w:rsidTr="003828B5">
        <w:trPr>
          <w:trHeight w:val="61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совет муниципального образования «Городской округ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6 965,00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высшего   должностного лица субъекта Российской Федерации и муниципального образования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625,00</w:t>
            </w:r>
          </w:p>
        </w:tc>
      </w:tr>
      <w:tr w:rsidR="003828B5" w:rsidRPr="003828B5" w:rsidTr="003828B5">
        <w:trPr>
          <w:trHeight w:val="10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  законодательных (представительных)   органов государственной власти и представительных органов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6 340,00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3 400,00</w:t>
            </w:r>
          </w:p>
        </w:tc>
      </w:tr>
      <w:tr w:rsidR="003828B5" w:rsidRPr="003828B5" w:rsidTr="003828B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3 400,00</w:t>
            </w:r>
          </w:p>
        </w:tc>
      </w:tr>
      <w:tr w:rsidR="003828B5" w:rsidRPr="003828B5" w:rsidTr="003828B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3 350,00</w:t>
            </w:r>
          </w:p>
        </w:tc>
      </w:tr>
      <w:tr w:rsidR="003828B5" w:rsidRPr="003828B5" w:rsidTr="003828B5">
        <w:trPr>
          <w:trHeight w:val="58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2 890,00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2 890,00</w:t>
            </w:r>
          </w:p>
        </w:tc>
      </w:tr>
      <w:tr w:rsidR="003828B5" w:rsidRPr="003828B5" w:rsidTr="003828B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2 240,00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</w:tr>
      <w:tr w:rsidR="003828B5" w:rsidRPr="003828B5" w:rsidTr="003828B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Местная Администрация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156 253,20</w:t>
            </w:r>
          </w:p>
        </w:tc>
      </w:tr>
      <w:tr w:rsidR="003828B5" w:rsidRPr="003828B5" w:rsidTr="003828B5">
        <w:trPr>
          <w:trHeight w:val="9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39 893,90</w:t>
            </w:r>
          </w:p>
        </w:tc>
      </w:tr>
      <w:tr w:rsidR="003828B5" w:rsidRPr="003828B5" w:rsidTr="003828B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39 893,90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39 268,40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17 949,80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17 949,80</w:t>
            </w:r>
          </w:p>
        </w:tc>
      </w:tr>
      <w:tr w:rsidR="003828B5" w:rsidRPr="003828B5" w:rsidTr="003828B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17 769,80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180,00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19 818,60</w:t>
            </w:r>
          </w:p>
        </w:tc>
      </w:tr>
      <w:tr w:rsidR="003828B5" w:rsidRPr="003828B5" w:rsidTr="003828B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19 818,60</w:t>
            </w:r>
          </w:p>
        </w:tc>
      </w:tr>
      <w:tr w:rsidR="003828B5" w:rsidRPr="003828B5" w:rsidTr="003828B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10 589,00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9 229,60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</w:tr>
      <w:tr w:rsidR="003828B5" w:rsidRPr="003828B5" w:rsidTr="003828B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7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фонды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ассигнования»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0700003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3828B5" w:rsidRPr="003828B5" w:rsidTr="003828B5">
        <w:trPr>
          <w:trHeight w:val="6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Реализация   государственных функций, связанных с общегосударственным управлением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других обязательств государства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3828B5" w:rsidRPr="003828B5" w:rsidTr="003828B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31 521,90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</w:tr>
      <w:tr w:rsidR="003828B5" w:rsidRPr="003828B5" w:rsidTr="003828B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14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2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30 000,00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10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2 000,00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2 000,00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11 000,00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11 000,00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17 000,00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 (ремонт окончат.расчет)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10 000,00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Другие вопросы в области культуры.кинематографии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7 000,00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Праздничные мероприятия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7 000,00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24 696,00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Охрана семьи и детства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24 696,00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помощь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Федеральный закон от 19 мая 1995 года №81-ФЗ " О государственных   пособиях гражданам, имеющих детей"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Выплата единовременного   пособия при всех формах устройства детей, лишенных родительского попечения, в семью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3828B5" w:rsidRPr="003828B5" w:rsidTr="003828B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5050502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437,00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</w:tr>
      <w:tr w:rsidR="003828B5" w:rsidRPr="003828B5" w:rsidTr="003828B5">
        <w:trPr>
          <w:trHeight w:val="7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Содержание ребенка в семье опекуна   и приемной семье, а также вознаграждение, причитающееся приемному родителю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22 475,00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 и другие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Пособия и компенсации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Выплата единовременного   пособия сиротам поступающим в ВУЗы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5201301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284,00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12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5053300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1 500,00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Средства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3828B5" w:rsidRPr="003828B5" w:rsidTr="003828B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Периодическая печать и издательства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  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4578500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3 141,40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Назрановское городское финансовое управление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3828B5" w:rsidRPr="003828B5" w:rsidTr="003828B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3828B5" w:rsidRPr="003828B5" w:rsidTr="003828B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Территориальные   органы  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4 680,60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3 584,60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3 584,60</w:t>
            </w:r>
          </w:p>
        </w:tc>
      </w:tr>
      <w:tr w:rsidR="003828B5" w:rsidRPr="003828B5" w:rsidTr="003828B5">
        <w:trPr>
          <w:trHeight w:val="55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3 562,60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1 071,00</w:t>
            </w:r>
          </w:p>
        </w:tc>
      </w:tr>
      <w:tr w:rsidR="003828B5" w:rsidRPr="003828B5" w:rsidTr="003828B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6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596,00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475,00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0021500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10,00</w:t>
            </w:r>
          </w:p>
        </w:tc>
      </w:tr>
      <w:tr w:rsidR="003828B5" w:rsidRPr="003828B5" w:rsidTr="003828B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Культура, кинематоргафия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15 991,00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5 233,80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Городской дворец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6 670,00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</w:tr>
      <w:tr w:rsidR="003828B5" w:rsidRPr="003828B5" w:rsidTr="003828B5">
        <w:trPr>
          <w:trHeight w:val="58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3 810,00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2 610,00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2 610,00</w:t>
            </w:r>
          </w:p>
        </w:tc>
      </w:tr>
      <w:tr w:rsidR="003828B5" w:rsidRPr="003828B5" w:rsidTr="003828B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415,00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2 195,00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809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Библиотеки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9 321,00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1 420,00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7 071,00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2 180,00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2 180,00</w:t>
            </w:r>
          </w:p>
        </w:tc>
      </w:tr>
      <w:tr w:rsidR="003828B5" w:rsidRPr="003828B5" w:rsidTr="003828B5">
        <w:trPr>
          <w:trHeight w:val="7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1 685,00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4429900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</w:tr>
      <w:tr w:rsidR="003828B5" w:rsidRPr="003828B5" w:rsidTr="003828B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Комплектование книжных фондов   библиотек муниципальных образований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08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19 609,30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МКУДОД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«Детская школа искусств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10 049,50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 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10 049,50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10 049,50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8 077,70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8 077,70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8 032,70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1 871,80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1 871,80</w:t>
            </w:r>
          </w:p>
        </w:tc>
      </w:tr>
      <w:tr w:rsidR="003828B5" w:rsidRPr="003828B5" w:rsidTr="003828B5">
        <w:trPr>
          <w:trHeight w:val="61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695,00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1 176,80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МКУ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«Детская художественная школа г.Назрань»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9 559,80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Учреждения по внешкольной   работе с детьми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9 559,80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9 559,80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7 798,00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7 798,00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7 718,00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1 701,80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1 701,80</w:t>
            </w:r>
          </w:p>
        </w:tc>
      </w:tr>
      <w:tr w:rsidR="003828B5" w:rsidRPr="003828B5" w:rsidTr="003828B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635,00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1 066,80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811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4239900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Центрального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210 153,50</w:t>
            </w:r>
          </w:p>
        </w:tc>
      </w:tr>
      <w:tr w:rsidR="003828B5" w:rsidRPr="003828B5" w:rsidTr="003828B5">
        <w:trPr>
          <w:trHeight w:val="9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16 216,40</w:t>
            </w:r>
          </w:p>
        </w:tc>
      </w:tr>
      <w:tr w:rsidR="003828B5" w:rsidRPr="003828B5" w:rsidTr="003828B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16 216,40</w:t>
            </w:r>
          </w:p>
        </w:tc>
      </w:tr>
      <w:tr w:rsidR="003828B5" w:rsidRPr="003828B5" w:rsidTr="003828B5">
        <w:trPr>
          <w:trHeight w:val="58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15 590,90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8 630,90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8 630,90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8 586,90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44,00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6 170,00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6 170,00</w:t>
            </w:r>
          </w:p>
        </w:tc>
      </w:tr>
      <w:tr w:rsidR="003828B5" w:rsidRPr="003828B5" w:rsidTr="003828B5">
        <w:trPr>
          <w:trHeight w:val="7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4 910,00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1 260,00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790,00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93 033,70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2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93 033,70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99 105,70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9 512,00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9 512,00</w:t>
            </w:r>
          </w:p>
        </w:tc>
      </w:tr>
      <w:tr w:rsidR="003828B5" w:rsidRPr="003828B5" w:rsidTr="003828B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40 000,00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40 000,00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3 000,00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3 000,00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40 521,70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40 521,70</w:t>
            </w:r>
          </w:p>
        </w:tc>
      </w:tr>
      <w:tr w:rsidR="003828B5" w:rsidRPr="003828B5" w:rsidTr="003828B5">
        <w:trPr>
          <w:trHeight w:val="3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97 658,90</w:t>
            </w:r>
          </w:p>
        </w:tc>
      </w:tr>
      <w:tr w:rsidR="003828B5" w:rsidRPr="003828B5" w:rsidTr="003828B5">
        <w:trPr>
          <w:trHeight w:val="7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64 509,90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64 509,90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64 284,90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225,00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31 949,00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31 949,00</w:t>
            </w:r>
          </w:p>
        </w:tc>
      </w:tr>
      <w:tr w:rsidR="003828B5" w:rsidRPr="003828B5" w:rsidTr="003828B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2 336,00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29 613,00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3828B5" w:rsidRPr="003828B5" w:rsidTr="003828B5">
        <w:trPr>
          <w:trHeight w:val="12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3 244,50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Альтиевского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15 485,70</w:t>
            </w:r>
          </w:p>
        </w:tc>
      </w:tr>
      <w:tr w:rsidR="003828B5" w:rsidRPr="003828B5" w:rsidTr="003828B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5 969,70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5 969,70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5 344,20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3 457,60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1 136,60</w:t>
            </w:r>
          </w:p>
        </w:tc>
      </w:tr>
      <w:tr w:rsidR="003828B5" w:rsidRPr="003828B5" w:rsidTr="003828B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736,60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750,00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250,00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13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8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4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9 516,00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1 516,00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1 516,00</w:t>
            </w:r>
          </w:p>
        </w:tc>
      </w:tr>
      <w:tr w:rsidR="003828B5" w:rsidRPr="003828B5" w:rsidTr="003828B5">
        <w:trPr>
          <w:trHeight w:val="9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5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6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4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6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2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803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Гамурзиевского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21 038,60</w:t>
            </w:r>
          </w:p>
        </w:tc>
      </w:tr>
      <w:tr w:rsidR="003828B5" w:rsidRPr="003828B5" w:rsidTr="003828B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4 686,60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4 686,60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4 061,10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1 185,00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1 185,00</w:t>
            </w:r>
          </w:p>
        </w:tc>
      </w:tr>
      <w:tr w:rsidR="003828B5" w:rsidRPr="003828B5" w:rsidTr="003828B5">
        <w:trPr>
          <w:trHeight w:val="60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175,00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</w:tr>
      <w:tr w:rsidR="003828B5" w:rsidRPr="003828B5" w:rsidTr="003828B5">
        <w:trPr>
          <w:trHeight w:val="4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14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2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9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1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37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</w:tr>
      <w:tr w:rsidR="003828B5" w:rsidRPr="003828B5" w:rsidTr="003828B5">
        <w:trPr>
          <w:trHeight w:val="3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10 352,00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2 352,00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2 352,00</w:t>
            </w:r>
          </w:p>
        </w:tc>
      </w:tr>
      <w:tr w:rsidR="003828B5" w:rsidRPr="003828B5" w:rsidTr="003828B5">
        <w:trPr>
          <w:trHeight w:val="9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36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Школы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3828B5" w:rsidRPr="003828B5" w:rsidTr="003828B5">
        <w:trPr>
          <w:trHeight w:val="6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3828B5" w:rsidRPr="003828B5" w:rsidTr="003828B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4219900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804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Администрация Насыр-Кортского административного округа г.Назрань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42 682,10</w:t>
            </w:r>
          </w:p>
        </w:tc>
      </w:tr>
      <w:tr w:rsidR="003828B5" w:rsidRPr="003828B5" w:rsidTr="003828B5">
        <w:trPr>
          <w:trHeight w:val="10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Функционирование Правительства  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5 098,60</w:t>
            </w:r>
          </w:p>
        </w:tc>
      </w:tr>
      <w:tr w:rsidR="003828B5" w:rsidRPr="003828B5" w:rsidTr="003828B5">
        <w:trPr>
          <w:trHeight w:val="7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5 098,60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Выполнение функций   государственными органами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4 473,10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2 701,10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1 272,00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1 272,00</w:t>
            </w:r>
          </w:p>
        </w:tc>
      </w:tr>
      <w:tr w:rsidR="003828B5" w:rsidRPr="003828B5" w:rsidTr="003828B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 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380,00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892,00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0020400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Глава местной администрации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42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0020800</w:t>
            </w:r>
          </w:p>
        </w:tc>
        <w:tc>
          <w:tcPr>
            <w:tcW w:w="580" w:type="dxa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dashed" w:sz="6" w:space="0" w:color="BBBBBB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625,50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1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Осуществление первичного   воинского учета на территориях, где отсутствуют военные комиссариаты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  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02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0013600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12 784,00</w:t>
            </w:r>
          </w:p>
        </w:tc>
      </w:tr>
      <w:tr w:rsidR="003828B5" w:rsidRPr="003828B5" w:rsidTr="003828B5">
        <w:trPr>
          <w:trHeight w:val="52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Жилищное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0,00</w:t>
            </w:r>
          </w:p>
        </w:tc>
      </w:tr>
      <w:tr w:rsidR="003828B5" w:rsidRPr="003828B5" w:rsidTr="003828B5">
        <w:trPr>
          <w:trHeight w:val="13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9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 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Обеспечение мероприятий   по капитальному ремонту многоквартирных домов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0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Субсидии, за исключением     субсидий на софинансирование объектов капитального строительства государственной собственности и муниципальной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2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хозяйства(Завершение строит.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9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(Завершение строит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(Завершение строит.РБ)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0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средств, поступивших от государственной корпорации Фонд содействия реформированию жилищно-коммунального хозяйства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.Субсидии на софинансирование объектов капитального строительства государственной ( муниципальной) собственности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 ( ФСРЖКХ)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0980102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мероприятий   по переселению граждан за счет средств бюджетов (РБ)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87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( муниципальной)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0980202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133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Республиканская целевая программа «Капитальное строительство, ремонт. реконструкция и техническое перевооружение объектов государственного заказа Республики Ингушетия на 201102013гг.»   (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69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Субсидии на софинансирование объектов капитального строительства государственной     и муниципальной собственности (</w:t>
            </w:r>
            <w:r w:rsidRPr="003828B5">
              <w:rPr>
                <w:rFonts w:ascii="Verdana" w:eastAsia="Times New Roman" w:hAnsi="Verdana" w:cs="Arial"/>
                <w:color w:val="000000"/>
                <w:sz w:val="17"/>
              </w:rPr>
              <w:t>РБ доп. м2)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5220101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12 784,00</w:t>
            </w:r>
          </w:p>
        </w:tc>
      </w:tr>
      <w:tr w:rsidR="003828B5" w:rsidRPr="003828B5" w:rsidTr="003828B5">
        <w:trPr>
          <w:trHeight w:val="46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всего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12 784,00</w:t>
            </w:r>
          </w:p>
        </w:tc>
      </w:tr>
      <w:tr w:rsidR="003828B5" w:rsidRPr="003828B5" w:rsidTr="003828B5">
        <w:trPr>
          <w:trHeight w:val="4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Уличное освещение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2 784,00</w:t>
            </w:r>
          </w:p>
        </w:tc>
      </w:tr>
      <w:tr w:rsidR="003828B5" w:rsidRPr="003828B5" w:rsidTr="003828B5">
        <w:trPr>
          <w:trHeight w:val="54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6000100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2 784,00</w:t>
            </w:r>
          </w:p>
        </w:tc>
      </w:tr>
      <w:tr w:rsidR="003828B5" w:rsidRPr="003828B5" w:rsidTr="003828B5">
        <w:trPr>
          <w:trHeight w:val="105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Строительство и  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6000200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Озеленение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6000300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1 000,00</w:t>
            </w:r>
          </w:p>
        </w:tc>
      </w:tr>
      <w:tr w:rsidR="003828B5" w:rsidRPr="003828B5" w:rsidTr="003828B5">
        <w:trPr>
          <w:trHeight w:val="61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6000500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5 000,00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23 929,50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Детские дошкольные учреждения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23 929,50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Обеспечение деятельности   подведомственных учреждений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23 929,50</w:t>
            </w:r>
          </w:p>
        </w:tc>
      </w:tr>
      <w:tr w:rsidR="003828B5" w:rsidRPr="003828B5" w:rsidTr="003828B5">
        <w:trPr>
          <w:trHeight w:val="702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в целях обеспечения   выполнения функций муниципальными органами, казенными учреждениями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13 836,60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Расходы на выплату персоналу   муниципальных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13 836,60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13 771,60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выплаты персоналу, за исключением фонда  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112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65,00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для муниципальных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8 006,30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закупки товаров, работ и услуг для муниципальных нужд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8 006,30</w:t>
            </w:r>
          </w:p>
        </w:tc>
      </w:tr>
      <w:tr w:rsidR="003828B5" w:rsidRPr="003828B5" w:rsidTr="003828B5">
        <w:trPr>
          <w:trHeight w:val="63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320,00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Прочая закупка товаров, работ и услуг для государственных нужд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7 686,30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бюджетные  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2 086,60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налогов и сборов и иных обязательных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2 086,60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851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2 086,60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Уплата прочих налогов,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07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4209900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852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Иные безвозмездные и безвозвратные перечисления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3828B5" w:rsidRPr="003828B5" w:rsidTr="003828B5">
        <w:trPr>
          <w:trHeight w:val="499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Социальное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3828B5" w:rsidRPr="003828B5" w:rsidTr="003828B5">
        <w:trPr>
          <w:trHeight w:val="139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Компенсация части родительской платы за содержание ребенка в государственных и муниципальных образовательных  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3828B5" w:rsidRPr="003828B5" w:rsidTr="003828B5">
        <w:trPr>
          <w:trHeight w:val="645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Меры социальной поддержки   населения по публичным нормативным обязательствам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805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10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5201000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314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870,00</w:t>
            </w:r>
          </w:p>
        </w:tc>
      </w:tr>
      <w:tr w:rsidR="003828B5" w:rsidRPr="003828B5" w:rsidTr="003828B5">
        <w:trPr>
          <w:trHeight w:val="480"/>
          <w:tblCellSpacing w:w="0" w:type="dxa"/>
        </w:trPr>
        <w:tc>
          <w:tcPr>
            <w:tcW w:w="8020" w:type="dxa"/>
            <w:tcBorders>
              <w:top w:val="nil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                                  ИТОГО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492 859,00</w:t>
            </w:r>
          </w:p>
        </w:tc>
      </w:tr>
      <w:tr w:rsidR="003828B5" w:rsidRPr="003828B5" w:rsidTr="003828B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3828B5" w:rsidRPr="003828B5" w:rsidTr="003828B5">
        <w:trPr>
          <w:trHeight w:val="25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3828B5" w:rsidRPr="003828B5" w:rsidRDefault="003828B5" w:rsidP="003828B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3828B5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3D4DD3" w:rsidRDefault="003D4DD3"/>
    <w:sectPr w:rsidR="003D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828B5"/>
    <w:rsid w:val="003828B5"/>
    <w:rsid w:val="003D4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828B5"/>
  </w:style>
  <w:style w:type="character" w:customStyle="1" w:styleId="font5">
    <w:name w:val="font5"/>
    <w:basedOn w:val="a0"/>
    <w:rsid w:val="003828B5"/>
  </w:style>
  <w:style w:type="character" w:customStyle="1" w:styleId="font6">
    <w:name w:val="font6"/>
    <w:basedOn w:val="a0"/>
    <w:rsid w:val="00382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5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6980</Words>
  <Characters>39789</Characters>
  <Application>Microsoft Office Word</Application>
  <DocSecurity>0</DocSecurity>
  <Lines>331</Lines>
  <Paragraphs>93</Paragraphs>
  <ScaleCrop>false</ScaleCrop>
  <Company>MICROSOFT</Company>
  <LinksUpToDate>false</LinksUpToDate>
  <CharactersWithSpaces>46676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2013-09-24T07:42:00Z</dcterms:created>
  <dcterms:modified xsi:type="dcterms:W3CDTF">2013-09-24T07:42:00Z</dcterms:modified>
</cp:coreProperties>
</file>