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091"/>
        <w:gridCol w:w="221"/>
        <w:gridCol w:w="5871"/>
      </w:tblGrid>
      <w:tr w:rsidR="006F1CF8" w:rsidRPr="006F1CF8" w:rsidTr="006F1CF8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F8" w:rsidRPr="006F1CF8" w:rsidRDefault="006F1CF8" w:rsidP="006F1CF8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C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</w:t>
            </w:r>
            <w:proofErr w:type="gramStart"/>
            <w:r w:rsidRPr="006F1C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I</w:t>
            </w:r>
            <w:proofErr w:type="gramEnd"/>
            <w:r w:rsidRPr="006F1C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АЛГIАЙ              </w:t>
            </w:r>
            <w:r w:rsidRPr="006F1CF8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 </w:t>
            </w:r>
            <w:r w:rsidRPr="006F1C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                         </w:t>
            </w:r>
            <w:r w:rsidRPr="006F1C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F8" w:rsidRPr="006F1CF8" w:rsidRDefault="006F1CF8" w:rsidP="006F1C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CF8" w:rsidRPr="006F1CF8" w:rsidRDefault="006F1CF8" w:rsidP="006F1CF8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F1C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РЕСПУБЛИКА                                                                               ИНГУШЕТИЯ</w:t>
            </w:r>
          </w:p>
        </w:tc>
      </w:tr>
    </w:tbl>
    <w:p w:rsidR="006F1CF8" w:rsidRPr="006F1CF8" w:rsidRDefault="006F1CF8" w:rsidP="006F1C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ГОРОДСКОЙ СОВЕТ МУНИЦИПАЛЬНОГО ОБРАЗОВАНИЯ</w:t>
      </w:r>
    </w:p>
    <w:p w:rsidR="006F1CF8" w:rsidRPr="006F1CF8" w:rsidRDefault="006F1CF8" w:rsidP="006F1C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« ГОРОДСКОЙ ОКРУГ ГОРОД НАЗРАНЬ»</w:t>
      </w:r>
    </w:p>
    <w:p w:rsidR="006F1CF8" w:rsidRPr="006F1CF8" w:rsidRDefault="006F1CF8" w:rsidP="006F1C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F1CF8" w:rsidRPr="006F1CF8" w:rsidRDefault="006F1CF8" w:rsidP="006F1C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F1CF8" w:rsidRPr="006F1CF8" w:rsidRDefault="006F1CF8" w:rsidP="006F1C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РЕШЕНИЕ</w:t>
      </w:r>
    </w:p>
    <w:p w:rsidR="006F1CF8" w:rsidRPr="006F1CF8" w:rsidRDefault="006F1CF8" w:rsidP="006F1C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№ 12/46-2                                                                       от 11 октября 2012 г.</w:t>
      </w:r>
    </w:p>
    <w:p w:rsidR="006F1CF8" w:rsidRPr="006F1CF8" w:rsidRDefault="006F1CF8" w:rsidP="006F1C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           </w:t>
      </w:r>
    </w:p>
    <w:p w:rsidR="006F1CF8" w:rsidRPr="006F1CF8" w:rsidRDefault="006F1CF8" w:rsidP="006F1C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6F1CF8" w:rsidRPr="006F1CF8" w:rsidRDefault="006F1CF8" w:rsidP="006F1C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 внесении изменений в Решение Городского совета № 5/25-1 от 24.12.2009 г. « Об утверждении Положения "О земельном налоге на территории муниципального образования г. Назрань"</w:t>
      </w:r>
    </w:p>
    <w:p w:rsidR="006F1CF8" w:rsidRPr="006F1CF8" w:rsidRDefault="006F1CF8" w:rsidP="006F1C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6F1CF8" w:rsidRPr="006F1CF8" w:rsidRDefault="006F1CF8" w:rsidP="006F1CF8">
      <w:pPr>
        <w:spacing w:after="0" w:line="240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28"/>
        </w:rPr>
        <w:t>Во исполнение Поручения Главы Республики Ингушетия № 82 от 12.10.2011г., Городской совет муниципального образования «Городской округ город Назрань» </w:t>
      </w:r>
      <w:r w:rsidRPr="006F1CF8">
        <w:rPr>
          <w:rFonts w:ascii="Verdana" w:eastAsia="Times New Roman" w:hAnsi="Verdana" w:cs="Times New Roman"/>
          <w:b/>
          <w:bCs/>
          <w:color w:val="000000"/>
          <w:sz w:val="28"/>
        </w:rPr>
        <w:t>решил:</w:t>
      </w:r>
    </w:p>
    <w:p w:rsidR="006F1CF8" w:rsidRPr="006F1CF8" w:rsidRDefault="006F1CF8" w:rsidP="006F1CF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1. Пункт 5 Положения "О земельном налоге на территории муниципального образования г</w:t>
      </w:r>
      <w:proofErr w:type="gramStart"/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.Н</w:t>
      </w:r>
      <w:proofErr w:type="gramEnd"/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азрань", утвержденного Решением Городского совета № 5/25-1 от 24.12.2009 г. изложить в следующей редакции:</w:t>
      </w:r>
    </w:p>
    <w:p w:rsidR="006F1CF8" w:rsidRPr="006F1CF8" w:rsidRDefault="006F1CF8" w:rsidP="006F1CF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5.1. Освобождаются от уплаты земельного налога:</w:t>
      </w:r>
    </w:p>
    <w:p w:rsidR="006F1CF8" w:rsidRPr="006F1CF8" w:rsidRDefault="006F1CF8" w:rsidP="006F1CF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 xml:space="preserve">- органы местного самоуправления </w:t>
      </w:r>
      <w:proofErr w:type="gramStart"/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г</w:t>
      </w:r>
      <w:proofErr w:type="gramEnd"/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. Назрань в отношении земельных участков, используемых ими для непосредственного выполнения возложенных на них функций;</w:t>
      </w:r>
    </w:p>
    <w:p w:rsidR="006F1CF8" w:rsidRPr="006F1CF8" w:rsidRDefault="006F1CF8" w:rsidP="006F1CF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- муниципальные предприятия и учреждения в отношении земельных участков, используемых ими для непосредственного выполнения возложенных на них функций;</w:t>
      </w:r>
    </w:p>
    <w:p w:rsidR="006F1CF8" w:rsidRPr="006F1CF8" w:rsidRDefault="006F1CF8" w:rsidP="006F1CF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- органы государственной власти, находящиеся на территории</w:t>
      </w:r>
    </w:p>
    <w:p w:rsidR="006F1CF8" w:rsidRPr="006F1CF8" w:rsidRDefault="006F1CF8" w:rsidP="006F1C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г</w:t>
      </w:r>
      <w:proofErr w:type="gramStart"/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.Н</w:t>
      </w:r>
      <w:proofErr w:type="gramEnd"/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азрань в отношении земельных участков, используемых ими для непосредственного выполнения возложенных на них функций;</w:t>
      </w:r>
    </w:p>
    <w:p w:rsidR="006F1CF8" w:rsidRPr="006F1CF8" w:rsidRDefault="006F1CF8" w:rsidP="006F1CF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- органы судебной системы, включая мировых судей, органы прокуратуры, органы внутренних дел в отношении земельных участков, используемых ими для непосредственного выполнения возложенных на них функций;</w:t>
      </w:r>
    </w:p>
    <w:p w:rsidR="006F1CF8" w:rsidRPr="006F1CF8" w:rsidRDefault="006F1CF8" w:rsidP="006F1CF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- органы, подразделения и организации пожарной охраны в отношении земельных участков, используемых ими для непосредственного выполнения возложенных на них функций;</w:t>
      </w:r>
    </w:p>
    <w:p w:rsidR="006F1CF8" w:rsidRPr="006F1CF8" w:rsidRDefault="006F1CF8" w:rsidP="006F1CF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- одиноко, проживающие пенсионеры, чей доход ниже установленной по Республике Ингушетия величины прожиточного минимума на душу населения, по состоянию на 1 января года, являющегося налоговым периодом, в отношении земельного участка, на котором расположен индивидуальный жилой дом, где зарегистрирован пенсионер;</w:t>
      </w:r>
      <w:proofErr w:type="gramEnd"/>
    </w:p>
    <w:p w:rsidR="006F1CF8" w:rsidRPr="006F1CF8" w:rsidRDefault="006F1CF8" w:rsidP="006F1CF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- граждане, имеющих на иждивении трех и более детей и имеющих доход ниже установленной по Республике Ингушетия величины прожиточного минимума на душу населения, по состоянию на 1 января года, являющегося налоговым периодом, в отношении земельного участка, на котором расположен индивидуальный жилой дом, где зарегистрирована указанная семья;</w:t>
      </w:r>
      <w:proofErr w:type="gramEnd"/>
    </w:p>
    <w:p w:rsidR="006F1CF8" w:rsidRPr="006F1CF8" w:rsidRDefault="006F1CF8" w:rsidP="006F1CF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- семьи, имеющие детей- инвалидов;</w:t>
      </w:r>
    </w:p>
    <w:p w:rsidR="006F1CF8" w:rsidRPr="006F1CF8" w:rsidRDefault="006F1CF8" w:rsidP="006F1CF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- лица, на которых распространяется действие Федерального закона от 21.12.1996 г. № 159-ФЗ «О дополнительных гарантиях по социальной защите детей-сирот и детей, оставшихся без попечения родителей»;</w:t>
      </w:r>
    </w:p>
    <w:p w:rsidR="006F1CF8" w:rsidRPr="006F1CF8" w:rsidRDefault="006F1CF8" w:rsidP="006F1CF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- члены семей военнослужащих и сотрудников органов внутренних дел, потерявших кормильца при исполнении ими служебных обязанностей;</w:t>
      </w:r>
    </w:p>
    <w:p w:rsidR="006F1CF8" w:rsidRPr="006F1CF8" w:rsidRDefault="006F1CF8" w:rsidP="006F1CF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- репрессированные граждане и граждане, пострадавшие от политических репрессий;</w:t>
      </w:r>
    </w:p>
    <w:p w:rsidR="006F1CF8" w:rsidRPr="006F1CF8" w:rsidRDefault="006F1CF8" w:rsidP="006F1C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Times New Roman" w:eastAsia="Times New Roman" w:hAnsi="Times New Roman" w:cs="Times New Roman"/>
          <w:color w:val="000000"/>
          <w:sz w:val="28"/>
          <w:szCs w:val="28"/>
        </w:rPr>
        <w:t>5.2. Налоговая база уменьшается на не облагаемую налогом сумму в размере 10 000 рублей</w:t>
      </w:r>
      <w:r w:rsidRPr="006F1CF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F1CF8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одного налогоплательщика на территории муниципального образования</w:t>
      </w:r>
      <w:r w:rsidRPr="006F1CF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F1CF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391 главы 31 Налогового кодекса Российской Федерации:</w:t>
      </w:r>
    </w:p>
    <w:p w:rsidR="006F1CF8" w:rsidRPr="006F1CF8" w:rsidRDefault="006F1CF8" w:rsidP="006F1CF8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6F1CF8" w:rsidRPr="006F1CF8" w:rsidRDefault="006F1CF8" w:rsidP="006F1CF8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2) инвалидов, имеющих I группу инвалидности, а также лиц, имеющих II группу инвалидности, установленную до 1 января 2004 года;</w:t>
      </w:r>
    </w:p>
    <w:p w:rsidR="006F1CF8" w:rsidRPr="006F1CF8" w:rsidRDefault="006F1CF8" w:rsidP="006F1CF8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3) инвалидов с детства;</w:t>
      </w:r>
    </w:p>
    <w:p w:rsidR="006F1CF8" w:rsidRPr="006F1CF8" w:rsidRDefault="006F1CF8" w:rsidP="006F1CF8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6F1CF8" w:rsidRPr="006F1CF8" w:rsidRDefault="006F1CF8" w:rsidP="006F1CF8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 xml:space="preserve"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</w:t>
      </w:r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F1CF8" w:rsidRPr="006F1CF8" w:rsidRDefault="006F1CF8" w:rsidP="006F1CF8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F1CF8" w:rsidRPr="006F1CF8" w:rsidRDefault="006F1CF8" w:rsidP="006F1CF8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технику, а также</w:t>
      </w:r>
      <w:proofErr w:type="gramStart"/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 xml:space="preserve"> :</w:t>
      </w:r>
      <w:proofErr w:type="gramEnd"/>
    </w:p>
    <w:p w:rsidR="006F1CF8" w:rsidRPr="006F1CF8" w:rsidRDefault="006F1CF8" w:rsidP="006F1C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Times New Roman" w:eastAsia="Times New Roman" w:hAnsi="Times New Roman" w:cs="Times New Roman"/>
          <w:color w:val="000000"/>
          <w:sz w:val="28"/>
          <w:szCs w:val="28"/>
        </w:rPr>
        <w:t>- на 50 % – малоимущим семьям, у которых совокупный доход на каждого члена семьи не превышает установленный уровень среднедушевого дохода по Республике Ингушетия, членам добровольных народных и казачьих дружин, участвующих в защите Государственной границы Российской Федерации и проживающих на территории г</w:t>
      </w:r>
      <w:proofErr w:type="gramStart"/>
      <w:r w:rsidRPr="006F1CF8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6F1CF8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азрань.</w:t>
      </w:r>
    </w:p>
    <w:p w:rsidR="006F1CF8" w:rsidRPr="006F1CF8" w:rsidRDefault="006F1CF8" w:rsidP="006F1C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Сведения о предоставлении льгот категории налогоплательщиков указанных в пункте 5 предоставляются администрациями округов </w:t>
      </w:r>
      <w:proofErr w:type="gramStart"/>
      <w:r w:rsidRPr="006F1CF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F1CF8">
        <w:rPr>
          <w:rFonts w:ascii="Times New Roman" w:eastAsia="Times New Roman" w:hAnsi="Times New Roman" w:cs="Times New Roman"/>
          <w:color w:val="000000"/>
          <w:sz w:val="28"/>
          <w:szCs w:val="28"/>
        </w:rPr>
        <w:t>. Назрань в налоговый орган по месту нахождения земельного участка в срок до 30 апреля года, являющегося налоговым периодом.».</w:t>
      </w:r>
    </w:p>
    <w:p w:rsidR="006F1CF8" w:rsidRPr="006F1CF8" w:rsidRDefault="006F1CF8" w:rsidP="006F1CF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6F1CF8" w:rsidRPr="006F1CF8" w:rsidRDefault="006F1CF8" w:rsidP="006F1CF8">
      <w:pPr>
        <w:spacing w:after="0" w:line="240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28"/>
        </w:rPr>
        <w:t>2. Опубликовать (обнародовать) настоящее Решение в средствах массовой информации.</w:t>
      </w:r>
    </w:p>
    <w:p w:rsidR="006F1CF8" w:rsidRPr="006F1CF8" w:rsidRDefault="006F1CF8" w:rsidP="006F1CF8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 xml:space="preserve">       3. </w:t>
      </w:r>
      <w:proofErr w:type="gramStart"/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>Контроль за</w:t>
      </w:r>
      <w:proofErr w:type="gramEnd"/>
      <w:r w:rsidRPr="006F1CF8">
        <w:rPr>
          <w:rFonts w:ascii="Verdana" w:eastAsia="Times New Roman" w:hAnsi="Verdana" w:cs="Times New Roman"/>
          <w:color w:val="000000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   У.Х. Евлоева.</w:t>
      </w:r>
    </w:p>
    <w:p w:rsidR="006F1CF8" w:rsidRPr="006F1CF8" w:rsidRDefault="006F1CF8" w:rsidP="006F1CF8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              </w:t>
      </w:r>
    </w:p>
    <w:p w:rsidR="006F1CF8" w:rsidRPr="006F1CF8" w:rsidRDefault="006F1CF8" w:rsidP="006F1CF8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Председатель</w:t>
      </w:r>
    </w:p>
    <w:p w:rsidR="006F1CF8" w:rsidRPr="006F1CF8" w:rsidRDefault="006F1CF8" w:rsidP="006F1C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</w:t>
      </w:r>
      <w:r w:rsidRPr="006F1CF8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6F1CF8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Городского совета                                                 М.С.Парчиев</w:t>
      </w:r>
    </w:p>
    <w:p w:rsidR="006F1CF8" w:rsidRPr="006F1CF8" w:rsidRDefault="006F1CF8" w:rsidP="006F1C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FFFFFF"/>
          <w:sz w:val="28"/>
          <w:szCs w:val="28"/>
        </w:rPr>
        <w:t>                                                                                        F        </w:t>
      </w:r>
    </w:p>
    <w:p w:rsidR="006F1CF8" w:rsidRPr="006F1CF8" w:rsidRDefault="006F1CF8" w:rsidP="006F1CF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F1CF8" w:rsidRPr="006F1CF8" w:rsidRDefault="006F1CF8" w:rsidP="006F1CF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F1CF8" w:rsidRPr="006F1CF8" w:rsidRDefault="006F1CF8" w:rsidP="006F1CF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FFFFFF"/>
          <w:sz w:val="28"/>
          <w:szCs w:val="28"/>
        </w:rPr>
        <w:lastRenderedPageBreak/>
        <w:t> </w:t>
      </w:r>
    </w:p>
    <w:p w:rsidR="006F1CF8" w:rsidRPr="006F1CF8" w:rsidRDefault="006F1CF8" w:rsidP="006F1CF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F1CF8" w:rsidRPr="006F1CF8" w:rsidRDefault="006F1CF8" w:rsidP="006F1CF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F1CF8" w:rsidRPr="006F1CF8" w:rsidRDefault="006F1CF8" w:rsidP="006F1CF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F1CF8" w:rsidRPr="006F1CF8" w:rsidRDefault="006F1CF8" w:rsidP="006F1CF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F1CF8" w:rsidRPr="006F1CF8" w:rsidRDefault="006F1CF8" w:rsidP="006F1CF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F1CF8" w:rsidRPr="006F1CF8" w:rsidRDefault="006F1CF8" w:rsidP="006F1CF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F1CF8" w:rsidRPr="006F1CF8" w:rsidRDefault="006F1CF8" w:rsidP="006F1CF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F1CF8" w:rsidRPr="006F1CF8" w:rsidRDefault="006F1CF8" w:rsidP="006F1CF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F1CF8" w:rsidRPr="006F1CF8" w:rsidRDefault="006F1CF8" w:rsidP="006F1CF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F1CF8" w:rsidRPr="006F1CF8" w:rsidRDefault="006F1CF8" w:rsidP="006F1CF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F1CF8" w:rsidRPr="006F1CF8" w:rsidRDefault="006F1CF8" w:rsidP="006F1CF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F1CF8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D4F65" w:rsidRDefault="006D4F65"/>
    <w:sectPr w:rsidR="006D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F1CF8"/>
    <w:rsid w:val="006D4F65"/>
    <w:rsid w:val="006F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1CF8"/>
  </w:style>
  <w:style w:type="character" w:customStyle="1" w:styleId="fontstyle29">
    <w:name w:val="fontstyle29"/>
    <w:basedOn w:val="a0"/>
    <w:rsid w:val="006F1CF8"/>
  </w:style>
  <w:style w:type="paragraph" w:customStyle="1" w:styleId="consplusnormal">
    <w:name w:val="consplusnormal"/>
    <w:basedOn w:val="a"/>
    <w:rsid w:val="006F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6F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F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6F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850</Words>
  <Characters>4848</Characters>
  <Application>Microsoft Office Word</Application>
  <DocSecurity>0</DocSecurity>
  <Lines>40</Lines>
  <Paragraphs>11</Paragraphs>
  <ScaleCrop>false</ScaleCrop>
  <Company>MICROSOFT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2013-09-24T07:46:00Z</dcterms:created>
  <dcterms:modified xsi:type="dcterms:W3CDTF">2013-09-24T07:46:00Z</dcterms:modified>
</cp:coreProperties>
</file>