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896"/>
        <w:gridCol w:w="34"/>
        <w:gridCol w:w="5455"/>
      </w:tblGrid>
      <w:tr w:rsidR="00D125E6" w:rsidRPr="00D125E6" w:rsidTr="00D125E6">
        <w:trPr>
          <w:tblCellSpacing w:w="0" w:type="dxa"/>
        </w:trPr>
        <w:tc>
          <w:tcPr>
            <w:tcW w:w="3420"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after="0" w:line="240" w:lineRule="auto"/>
              <w:ind w:left="120" w:right="120"/>
              <w:rPr>
                <w:rFonts w:ascii="Verdana" w:eastAsia="Times New Roman" w:hAnsi="Verdana" w:cs="Arial"/>
                <w:color w:val="000000"/>
                <w:sz w:val="17"/>
                <w:szCs w:val="17"/>
              </w:rPr>
            </w:pPr>
            <w:r w:rsidRPr="00D125E6">
              <w:rPr>
                <w:rFonts w:ascii="Verdana" w:eastAsia="Times New Roman" w:hAnsi="Verdana" w:cs="Arial"/>
                <w:b/>
                <w:bCs/>
                <w:color w:val="000000"/>
                <w:sz w:val="17"/>
                <w:szCs w:val="17"/>
              </w:rPr>
              <w:t>ГIАЛГIАЙ               </w:t>
            </w:r>
            <w:r w:rsidRPr="00D125E6">
              <w:rPr>
                <w:rFonts w:ascii="Verdana" w:eastAsia="Times New Roman" w:hAnsi="Verdana" w:cs="Arial"/>
                <w:b/>
                <w:bCs/>
                <w:color w:val="000000"/>
                <w:sz w:val="17"/>
              </w:rPr>
              <w:t> </w:t>
            </w:r>
            <w:r w:rsidRPr="00D125E6">
              <w:rPr>
                <w:rFonts w:ascii="Verdana" w:eastAsia="Times New Roman" w:hAnsi="Verdana" w:cs="Arial"/>
                <w:color w:val="000000"/>
                <w:sz w:val="17"/>
                <w:szCs w:val="17"/>
              </w:rPr>
              <w:t>                             </w:t>
            </w:r>
            <w:r w:rsidRPr="00D125E6">
              <w:rPr>
                <w:rFonts w:ascii="Verdana" w:eastAsia="Times New Roman" w:hAnsi="Verdana" w:cs="Arial"/>
                <w:b/>
                <w:bCs/>
                <w:color w:val="000000"/>
                <w:sz w:val="17"/>
                <w:szCs w:val="17"/>
              </w:rPr>
              <w:t>РЕСПУБЛИКА</w:t>
            </w:r>
          </w:p>
        </w:tc>
        <w:tc>
          <w:tcPr>
            <w:tcW w:w="3240"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before="120" w:after="120" w:line="240" w:lineRule="auto"/>
              <w:ind w:left="120" w:right="120"/>
              <w:rPr>
                <w:rFonts w:ascii="Verdana" w:eastAsia="Times New Roman" w:hAnsi="Verdana" w:cs="Arial"/>
                <w:color w:val="000000"/>
                <w:sz w:val="17"/>
                <w:szCs w:val="17"/>
              </w:rPr>
            </w:pPr>
          </w:p>
        </w:tc>
        <w:tc>
          <w:tcPr>
            <w:tcW w:w="3525"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after="0" w:line="240" w:lineRule="auto"/>
              <w:ind w:left="120" w:right="120"/>
              <w:jc w:val="right"/>
              <w:rPr>
                <w:rFonts w:ascii="Verdana" w:eastAsia="Times New Roman" w:hAnsi="Verdana" w:cs="Arial"/>
                <w:color w:val="000000"/>
                <w:sz w:val="17"/>
                <w:szCs w:val="17"/>
              </w:rPr>
            </w:pPr>
            <w:r w:rsidRPr="00D125E6">
              <w:rPr>
                <w:rFonts w:ascii="Verdana" w:eastAsia="Times New Roman" w:hAnsi="Verdana" w:cs="Arial"/>
                <w:b/>
                <w:bCs/>
                <w:color w:val="000000"/>
                <w:sz w:val="17"/>
                <w:szCs w:val="17"/>
              </w:rPr>
              <w:t>РЕСПУБЛИКА                                                                             ИНГУШЕТИЯ</w:t>
            </w:r>
          </w:p>
        </w:tc>
      </w:tr>
    </w:tbl>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ГОРОДСКОЙ СОВЕТ</w:t>
      </w:r>
      <w:r w:rsidRPr="00D125E6">
        <w:rPr>
          <w:rFonts w:ascii="Verdana" w:eastAsia="Times New Roman" w:hAnsi="Verdana" w:cs="Times New Roman"/>
          <w:color w:val="000000"/>
          <w:sz w:val="17"/>
        </w:rPr>
        <w:t> </w:t>
      </w:r>
      <w:r w:rsidRPr="00D125E6">
        <w:rPr>
          <w:rFonts w:ascii="Verdana" w:eastAsia="Times New Roman" w:hAnsi="Verdana" w:cs="Times New Roman"/>
          <w:b/>
          <w:bCs/>
          <w:color w:val="000000"/>
          <w:sz w:val="17"/>
          <w:szCs w:val="17"/>
        </w:rPr>
        <w:t>  МУНИЦИПАЛЬНОГО ОБРАЗОВАНИЯ</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ГОРОДСКОЙ ОКРУГ ГОРОД  НАЗРАНЬ»</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РЕШЕНИЕ</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№10/28-2                                                                                    от 19 июня 2012 г.</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О принятии проекта Решения «О внесении изменений и дополнений в Устав  муниципального образования  « город 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С целью приведения Устава г.Назрань в соответствие с Федеральным законом от 6 октября 2003г.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D125E6">
        <w:rPr>
          <w:rFonts w:ascii="Verdana" w:eastAsia="Times New Roman" w:hAnsi="Verdana" w:cs="Times New Roman"/>
          <w:color w:val="000000"/>
          <w:sz w:val="17"/>
        </w:rPr>
        <w:t> </w:t>
      </w:r>
      <w:r w:rsidRPr="00D125E6">
        <w:rPr>
          <w:rFonts w:ascii="Verdana" w:eastAsia="Times New Roman" w:hAnsi="Verdana" w:cs="Times New Roman"/>
          <w:b/>
          <w:bCs/>
          <w:color w:val="000000"/>
          <w:sz w:val="17"/>
          <w:szCs w:val="17"/>
        </w:rPr>
        <w:t>решил:</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r w:rsidRPr="00D125E6">
        <w:rPr>
          <w:rFonts w:ascii="Verdana" w:eastAsia="Times New Roman" w:hAnsi="Verdana" w:cs="Times New Roman"/>
          <w:b/>
          <w:bCs/>
          <w:color w:val="000000"/>
          <w:sz w:val="17"/>
        </w:rPr>
        <w:t> </w:t>
      </w:r>
      <w:r w:rsidRPr="00D125E6">
        <w:rPr>
          <w:rFonts w:ascii="Verdana" w:eastAsia="Times New Roman" w:hAnsi="Verdana" w:cs="Times New Roman"/>
          <w:color w:val="000000"/>
          <w:sz w:val="17"/>
          <w:szCs w:val="17"/>
        </w:rPr>
        <w:t>         1.Принять проект Решения «О внесении изменений и дополнений  в Устав   муниципального образования  « город 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2. Опубликовать (обнародовать) настоящее Решение и  проект Решения «О внесении изменений и дополнений  в Устав  муниципального образования  « город Назрань» в средствах массовой информации.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3. Установить, что предложения граждан  по проекту Решения «О внесении изменений и дополнений  в Устав   муниципального образования  « город Назрань» принимаются в письменном виде в приемной Городского совета с 19 июня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2012 г. по  3 июля 2012 г.  включительно по адресу :  г. Назрань, пр. Базоркина,13  с 9-00 до 17-00 часов ежедневно.</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4. Для обсуждения проекта  Решения «О внесении изменений и дополнений  в Устав   муниципального образования  « город Назрань» провести публичные слушания в 10  часов 7 июля   2012 г. в зале заседаний Городского совета.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5. Результаты публичных слушаний подлежат опубликованию</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обнародования) в средствах массовой информации в 7-дневный срок со дня их подписания председателем и секретарем комиссии.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6. Контроль  за исполнением настоящего Решения возложить на заместителя председателя Городского совета    Евлоева У.Х.</w:t>
      </w:r>
    </w:p>
    <w:p w:rsidR="00D125E6" w:rsidRPr="00D125E6" w:rsidRDefault="00D125E6" w:rsidP="00D125E6">
      <w:pPr>
        <w:spacing w:after="0" w:line="240" w:lineRule="auto"/>
        <w:jc w:val="right"/>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Председатель</w:t>
      </w:r>
      <w:r w:rsidRPr="00D125E6">
        <w:rPr>
          <w:rFonts w:ascii="Verdana" w:eastAsia="Times New Roman" w:hAnsi="Verdana" w:cs="Times New Roman"/>
          <w:b/>
          <w:bCs/>
          <w:color w:val="000000"/>
          <w:sz w:val="17"/>
        </w:rPr>
        <w:t> </w:t>
      </w: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Городского совета                                                                    М.С.Парчиев</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896"/>
        <w:gridCol w:w="34"/>
        <w:gridCol w:w="5455"/>
      </w:tblGrid>
      <w:tr w:rsidR="00D125E6" w:rsidRPr="00D125E6" w:rsidTr="00D125E6">
        <w:trPr>
          <w:tblCellSpacing w:w="0" w:type="dxa"/>
        </w:trPr>
        <w:tc>
          <w:tcPr>
            <w:tcW w:w="3420"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after="0" w:line="240" w:lineRule="auto"/>
              <w:ind w:left="120" w:right="120"/>
              <w:rPr>
                <w:rFonts w:ascii="Verdana" w:eastAsia="Times New Roman" w:hAnsi="Verdana" w:cs="Arial"/>
                <w:color w:val="000000"/>
                <w:sz w:val="17"/>
                <w:szCs w:val="17"/>
              </w:rPr>
            </w:pPr>
            <w:r w:rsidRPr="00D125E6">
              <w:rPr>
                <w:rFonts w:ascii="Verdana" w:eastAsia="Times New Roman" w:hAnsi="Verdana" w:cs="Arial"/>
                <w:b/>
                <w:bCs/>
                <w:color w:val="000000"/>
                <w:sz w:val="17"/>
                <w:szCs w:val="17"/>
              </w:rPr>
              <w:t>ГIАЛГIАЙ               </w:t>
            </w:r>
            <w:r w:rsidRPr="00D125E6">
              <w:rPr>
                <w:rFonts w:ascii="Verdana" w:eastAsia="Times New Roman" w:hAnsi="Verdana" w:cs="Arial"/>
                <w:b/>
                <w:bCs/>
                <w:color w:val="000000"/>
                <w:sz w:val="17"/>
              </w:rPr>
              <w:t> </w:t>
            </w:r>
            <w:r w:rsidRPr="00D125E6">
              <w:rPr>
                <w:rFonts w:ascii="Verdana" w:eastAsia="Times New Roman" w:hAnsi="Verdana" w:cs="Arial"/>
                <w:color w:val="000000"/>
                <w:sz w:val="17"/>
                <w:szCs w:val="17"/>
              </w:rPr>
              <w:t>                             </w:t>
            </w:r>
            <w:r w:rsidRPr="00D125E6">
              <w:rPr>
                <w:rFonts w:ascii="Verdana" w:eastAsia="Times New Roman" w:hAnsi="Verdana" w:cs="Arial"/>
                <w:b/>
                <w:bCs/>
                <w:color w:val="000000"/>
                <w:sz w:val="17"/>
                <w:szCs w:val="17"/>
              </w:rPr>
              <w:t>РЕСПУБЛИКА</w:t>
            </w:r>
          </w:p>
        </w:tc>
        <w:tc>
          <w:tcPr>
            <w:tcW w:w="3240"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before="120" w:after="120" w:line="240" w:lineRule="auto"/>
              <w:ind w:left="120" w:right="120"/>
              <w:rPr>
                <w:rFonts w:ascii="Verdana" w:eastAsia="Times New Roman" w:hAnsi="Verdana" w:cs="Arial"/>
                <w:color w:val="000000"/>
                <w:sz w:val="17"/>
                <w:szCs w:val="17"/>
              </w:rPr>
            </w:pPr>
          </w:p>
        </w:tc>
        <w:tc>
          <w:tcPr>
            <w:tcW w:w="3525" w:type="dxa"/>
            <w:tcBorders>
              <w:top w:val="dashed" w:sz="6" w:space="0" w:color="BBBBBB"/>
              <w:left w:val="dashed" w:sz="6" w:space="0" w:color="BBBBBB"/>
              <w:bottom w:val="dashed" w:sz="6" w:space="0" w:color="BBBBBB"/>
              <w:right w:val="dashed" w:sz="6" w:space="0" w:color="BBBBBB"/>
            </w:tcBorders>
            <w:hideMark/>
          </w:tcPr>
          <w:p w:rsidR="00D125E6" w:rsidRPr="00D125E6" w:rsidRDefault="00D125E6" w:rsidP="00D125E6">
            <w:pPr>
              <w:spacing w:after="0" w:line="240" w:lineRule="auto"/>
              <w:ind w:left="120" w:right="120"/>
              <w:jc w:val="right"/>
              <w:rPr>
                <w:rFonts w:ascii="Verdana" w:eastAsia="Times New Roman" w:hAnsi="Verdana" w:cs="Arial"/>
                <w:color w:val="000000"/>
                <w:sz w:val="17"/>
                <w:szCs w:val="17"/>
              </w:rPr>
            </w:pPr>
            <w:r w:rsidRPr="00D125E6">
              <w:rPr>
                <w:rFonts w:ascii="Verdana" w:eastAsia="Times New Roman" w:hAnsi="Verdana" w:cs="Arial"/>
                <w:b/>
                <w:bCs/>
                <w:color w:val="000000"/>
                <w:sz w:val="17"/>
                <w:szCs w:val="17"/>
              </w:rPr>
              <w:t>РЕСПУБЛИКА                                                                             ИНГУШЕТИЯ</w:t>
            </w:r>
          </w:p>
        </w:tc>
      </w:tr>
    </w:tbl>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ГОРОДСКОЙ СОВЕТ</w:t>
      </w:r>
      <w:r w:rsidRPr="00D125E6">
        <w:rPr>
          <w:rFonts w:ascii="Verdana" w:eastAsia="Times New Roman" w:hAnsi="Verdana" w:cs="Times New Roman"/>
          <w:color w:val="000000"/>
          <w:sz w:val="17"/>
        </w:rPr>
        <w:t> </w:t>
      </w:r>
      <w:r w:rsidRPr="00D125E6">
        <w:rPr>
          <w:rFonts w:ascii="Verdana" w:eastAsia="Times New Roman" w:hAnsi="Verdana" w:cs="Times New Roman"/>
          <w:b/>
          <w:bCs/>
          <w:color w:val="000000"/>
          <w:sz w:val="17"/>
          <w:szCs w:val="17"/>
        </w:rPr>
        <w:t>  МУНИЦИПАЛЬНОГО ОБРАЗОВАНИЯ</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ГОРОДСКОЙ ОКРУГ ГОРОД  НАЗРАНЬ»</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РЕШЕНИЕ</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jc w:val="right"/>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проект</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________                                                                       от</w:t>
      </w:r>
      <w:r w:rsidRPr="00D125E6">
        <w:rPr>
          <w:rFonts w:ascii="Verdana" w:eastAsia="Times New Roman" w:hAnsi="Verdana" w:cs="Times New Roman"/>
          <w:b/>
          <w:bCs/>
          <w:color w:val="000000"/>
          <w:sz w:val="17"/>
        </w:rPr>
        <w:t> </w:t>
      </w:r>
      <w:r w:rsidRPr="00D125E6">
        <w:rPr>
          <w:rFonts w:ascii="Verdana" w:eastAsia="Times New Roman" w:hAnsi="Verdana" w:cs="Times New Roman"/>
          <w:b/>
          <w:bCs/>
          <w:color w:val="000000"/>
          <w:sz w:val="17"/>
          <w:szCs w:val="17"/>
        </w:rPr>
        <w:t>«___»_______ 2012г.</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jc w:val="center"/>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О внесении изменений и  дополнений в Устав г.Назрань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С целью приведения Устава г.Назрань в соответствие с Федеральным законом от 6 октября 2003г. №131–ФЗ  «Об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D125E6">
        <w:rPr>
          <w:rFonts w:ascii="Verdana" w:eastAsia="Times New Roman" w:hAnsi="Verdana" w:cs="Times New Roman"/>
          <w:color w:val="000000"/>
          <w:sz w:val="17"/>
        </w:rPr>
        <w:t> </w:t>
      </w:r>
      <w:r w:rsidRPr="00D125E6">
        <w:rPr>
          <w:rFonts w:ascii="Verdana" w:eastAsia="Times New Roman" w:hAnsi="Verdana" w:cs="Times New Roman"/>
          <w:b/>
          <w:bCs/>
          <w:color w:val="000000"/>
          <w:sz w:val="17"/>
          <w:szCs w:val="17"/>
        </w:rPr>
        <w:t>решил:</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1. Внести в  Устав города Назрань, утвержденный Решением Городского совета муниципального образования « Городской округ город Назрань» от 24. 12. 2009 г. №5/22-1 зарегистрированный Управлением Минюста России по Республике Ингушетия от 28 декабря 2009 г. № RU063020002009001, следующие изменения и  дополнения: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lastRenderedPageBreak/>
        <w:t>- пункт 25 части 1 статье 11 изложить в следующей редакции: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28 части 1 статье 11 изложить в следующей редакции: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«28) присвоение наименований улицам, площадям и иным территориям проживания граждан в г.Назрань, установление нумерации домов»;</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дополнить часть 1 статьи 11 пунктом 42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«42) осуществление мер по противодействию коррупции в границах г.Назрань»;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абзац 1 части 2 статьи 11 изложить в следующей редакции: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«К  правам органов местного самоуправления  г. Назрань, на решение вопросов, не  отнесенных к вопросам местного значения  относятся: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дополнить часть 2 статьи 11 пунктом 11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3 части 1 статьи 12 после слова «учреждений» дополнить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4 части 1 статьи 12 после слова «учреждениями» дополнить словами «и работы, выполняемые муниципальными предприятиями и учреждениями»;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5 части 1 статьи 12 после слова «тарифов» дополнить словами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часть 1 статьи 12 дополнить пунктом 5.1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«5.1) полномочиями по организации теплоснабжения, предусмотренными Федеральным законом "О теплоснабжении"»;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3 части 3 статьи 19 после слов «проекты межевания территорий» дополнить словами «проекты правил благоустройства территорий»;</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в наименовании статьи 24 и далее по тексту исключить слова «депутат Городского совета» в соответствующих падежах;</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абзац 2 части 5 статьи 26 дополнить словами «за исключением случаев, предусмотренных Федеральным законом»;</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часть 6 статьи 26 изложить в следующей редакции: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«6. Финансовое обеспечение деятельности органов местного самоуправления  г.Назрань, осуществляется исключительно за счет собственных доходов бюджета г. 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6 части 1 статьи 29 дополнить словами «выполнение работ, за исключением случаев, предусмотренных федеральными законами»;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пункт 9 части 1 статьи 35 исключить;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статью 36 дополнить частью 11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«11. Глава г. Назрань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дополнить статьей 39.1.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«Статья 39.1. Прекращение полномочий Главы г. 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 Полномочия Главы г. Назрань прекращаются досрочно в случае:</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lastRenderedPageBreak/>
        <w:t>1)  смерти;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2)  отставки по собственному желанию;</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3) удаления в отставку в соответствии со статьей 74.1 Федерального закона от 6 октября 2003 г. № 131-ФЗ;</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4) отрешения от должности в соответствии со статьей 74 Федерального закона от 6 октября 2003 г. № 131-ФЗ;</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5)  признания судом недееспособным или ограниченно дееспособным;</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6)  признания судом безвестно отсутствующим или объявления умершим;</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7) вступления в отношении его в законную силу обвинительного приговора суда;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8) выезда за пределы Российской Федерации на постоянное место жительства;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10)  отзыва избирателями;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11) установленной в судебном порядке стойкой неспособности по состоянию здоровья осуществлять полномочия Главы г. 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12) преобразования муниципального образования «Городской округ город Назрань» осуществляемого в соответствии с частями 3, 4 - 7 статьи 13 Федерального закона от 6 октября 2003 г. № 131-ФЗ;</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13) увеличения численности избирателей г.Назрань более чем на 25 процентов, произошедшего вследствие изменения границ г.Назрань или объединения поселения с г.Назрань»;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статью 43 дополнить частью 2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«Администрация г. Назрань вправе организовывать и осуществлять муниципальный контроль по вопросам, предусмотренным федеральными законами»;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статью 43 дополнить частью 3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в абзаце 1 части 1 статьи 49 исключить слова «голосования по отзыву депутата»;</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в пункте 6 части 1 статьи 58 после  слов «часть прибыли» добавить слово «казенными»;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часть 3 статьи 69 дополнить абзацем 2  следующего содержания:</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«Глава г. Назрань обязан опубликовать (обнародовать) зарегистрированные Устав г.Назрань, муниципальный правовой акт о внесении изменений и дополнений в Устав г.Назрань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2. Опубликовать (обнародовать)  настоящее Решение в средствах массовой информации после государственной регистрации.</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3. Контроль за исполнением настоящего Решения возложить на заместителя председателя Городского совета    Евлоева  У.Х.</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jc w:val="right"/>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Председатель</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b/>
          <w:bCs/>
          <w:color w:val="000000"/>
          <w:sz w:val="17"/>
          <w:szCs w:val="17"/>
        </w:rPr>
        <w:t>      Городского совета                                                                     М.С.Парчиев</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D125E6" w:rsidRPr="00D125E6" w:rsidRDefault="00D125E6" w:rsidP="00D125E6">
      <w:pPr>
        <w:spacing w:after="0" w:line="240" w:lineRule="auto"/>
        <w:rPr>
          <w:rFonts w:ascii="Verdana" w:eastAsia="Times New Roman" w:hAnsi="Verdana" w:cs="Times New Roman"/>
          <w:color w:val="000000"/>
          <w:sz w:val="17"/>
          <w:szCs w:val="17"/>
        </w:rPr>
      </w:pPr>
      <w:r w:rsidRPr="00D125E6">
        <w:rPr>
          <w:rFonts w:ascii="Verdana" w:eastAsia="Times New Roman" w:hAnsi="Verdana" w:cs="Times New Roman"/>
          <w:color w:val="000000"/>
          <w:sz w:val="17"/>
          <w:szCs w:val="17"/>
        </w:rPr>
        <w:t> </w:t>
      </w:r>
    </w:p>
    <w:p w:rsidR="007451F5" w:rsidRDefault="007451F5"/>
    <w:sectPr w:rsidR="00745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125E6"/>
    <w:rsid w:val="007451F5"/>
    <w:rsid w:val="00D1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25E6"/>
  </w:style>
</w:styles>
</file>

<file path=word/webSettings.xml><?xml version="1.0" encoding="utf-8"?>
<w:webSettings xmlns:r="http://schemas.openxmlformats.org/officeDocument/2006/relationships" xmlns:w="http://schemas.openxmlformats.org/wordprocessingml/2006/main">
  <w:divs>
    <w:div w:id="12058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1545</Words>
  <Characters>8807</Characters>
  <Application>Microsoft Office Word</Application>
  <DocSecurity>0</DocSecurity>
  <Lines>73</Lines>
  <Paragraphs>20</Paragraphs>
  <ScaleCrop>false</ScaleCrop>
  <Company>MICROSOFT</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2013-09-25T08:04:00Z</dcterms:created>
  <dcterms:modified xsi:type="dcterms:W3CDTF">2013-09-25T08:04:00Z</dcterms:modified>
</cp:coreProperties>
</file>