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A8" w:rsidRPr="00FE3CA8" w:rsidRDefault="00FE3CA8" w:rsidP="00FE3C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E3CA8" w:rsidRPr="00FE3CA8" w:rsidRDefault="00FE3CA8" w:rsidP="00FE3C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FE3CA8" w:rsidRPr="00FE3CA8" w:rsidRDefault="00FE3CA8" w:rsidP="00FE3C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FE3CA8" w:rsidRPr="00FE3CA8" w:rsidTr="00FE3CA8">
        <w:trPr>
          <w:tblCellSpacing w:w="0" w:type="dxa"/>
          <w:jc w:val="center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A8" w:rsidRPr="00FE3CA8" w:rsidRDefault="00FE3CA8" w:rsidP="00FE3CA8">
            <w:pPr>
              <w:spacing w:after="0" w:line="240" w:lineRule="auto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FE3CA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РЕШЕНИЕ</w:t>
            </w:r>
          </w:p>
        </w:tc>
      </w:tr>
    </w:tbl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6/22-2                                                                                  от  27 марта 2012 г.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FE3CA8" w:rsidRPr="00FE3CA8" w:rsidRDefault="00FE3CA8" w:rsidP="00FE3C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внесении изменений в  Положение « О гербе муниципального образования Городской округ город Назрань», утвержденного от 29.12.2010 г. № 15/118-1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color w:val="000000"/>
          <w:sz w:val="17"/>
          <w:szCs w:val="17"/>
        </w:rPr>
        <w:br/>
        <w:t>          На основании письма Геральдического совета при Президенте Российской Федерации  от 17 мая 2011 г. № А72-2-263  Городской совет муниципального образования «Городской округ город Назрань» </w:t>
      </w:r>
      <w:r w:rsidRPr="00FE3CA8">
        <w:rPr>
          <w:rFonts w:ascii="Verdana" w:eastAsia="Times New Roman" w:hAnsi="Verdana" w:cs="Times New Roman"/>
          <w:color w:val="000000"/>
          <w:sz w:val="17"/>
        </w:rPr>
        <w:t> </w:t>
      </w:r>
      <w:r w:rsidRPr="00FE3C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</w:t>
      </w:r>
      <w:r w:rsidRPr="00FE3CA8">
        <w:rPr>
          <w:rFonts w:ascii="Verdana" w:eastAsia="Times New Roman" w:hAnsi="Verdana" w:cs="Times New Roman"/>
          <w:b/>
          <w:bCs/>
          <w:color w:val="000000"/>
          <w:sz w:val="17"/>
        </w:rPr>
        <w:t>: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color w:val="000000"/>
          <w:sz w:val="17"/>
          <w:szCs w:val="17"/>
        </w:rPr>
        <w:t>1. Внести следующие изменения в пункт 2.1. статьи 2   Положения  «О гербе муниципального образования Городской округ город Назрань», утвержденного Решением Городского совета от 29.12.2010 г. № 15/118-1: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color w:val="000000"/>
          <w:sz w:val="17"/>
          <w:szCs w:val="17"/>
        </w:rPr>
        <w:t>– после слова «обращенными» исключить слова « против хода солнца» заменив словами «по ходу солнца».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color w:val="000000"/>
          <w:sz w:val="17"/>
          <w:szCs w:val="17"/>
        </w:rPr>
        <w:t>2. Поручить управляющему делами Городского совета,  направить данное Решение в Геральдический совет при Президенте Российской Федерации.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color w:val="000000"/>
          <w:sz w:val="17"/>
          <w:szCs w:val="17"/>
        </w:rPr>
        <w:t xml:space="preserve">3. </w:t>
      </w:r>
      <w:proofErr w:type="gramStart"/>
      <w:r w:rsidRPr="00FE3CA8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FE3CA8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возложить на заместителя председателя Городского совета М.С. </w:t>
      </w:r>
      <w:proofErr w:type="spellStart"/>
      <w:r w:rsidRPr="00FE3CA8">
        <w:rPr>
          <w:rFonts w:ascii="Verdana" w:eastAsia="Times New Roman" w:hAnsi="Verdana" w:cs="Times New Roman"/>
          <w:color w:val="000000"/>
          <w:sz w:val="17"/>
          <w:szCs w:val="17"/>
        </w:rPr>
        <w:t>Парчиева</w:t>
      </w:r>
      <w:proofErr w:type="spellEnd"/>
      <w:r w:rsidRPr="00FE3CA8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</w:t>
      </w:r>
    </w:p>
    <w:p w:rsidR="00FE3CA8" w:rsidRPr="00FE3CA8" w:rsidRDefault="00FE3CA8" w:rsidP="00FE3CA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E3CA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 Городского совета                                                                     Б.Д. Оздоев</w:t>
      </w:r>
    </w:p>
    <w:p w:rsidR="003141D2" w:rsidRDefault="003141D2"/>
    <w:sectPr w:rsidR="0031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CA8"/>
    <w:rsid w:val="003141D2"/>
    <w:rsid w:val="00FE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CA8"/>
    <w:rPr>
      <w:b/>
      <w:bCs/>
    </w:rPr>
  </w:style>
  <w:style w:type="character" w:customStyle="1" w:styleId="apple-converted-space">
    <w:name w:val="apple-converted-space"/>
    <w:basedOn w:val="a0"/>
    <w:rsid w:val="00FE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2013-09-25T08:05:00Z</dcterms:created>
  <dcterms:modified xsi:type="dcterms:W3CDTF">2013-09-25T08:05:00Z</dcterms:modified>
</cp:coreProperties>
</file>