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4" w:rsidRPr="00D55824" w:rsidRDefault="00D55824" w:rsidP="00D558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D55824" w:rsidRPr="00D55824" w:rsidRDefault="00D55824" w:rsidP="00D558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D55824" w:rsidRPr="00D55824" w:rsidTr="00D55824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824" w:rsidRPr="00D55824" w:rsidRDefault="00D55824" w:rsidP="00D55824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D5582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№  4/15-2                                                                             от 28 февраля   2012 г.</w:t>
      </w:r>
    </w:p>
    <w:p w:rsidR="00D55824" w:rsidRPr="00D55824" w:rsidRDefault="00D55824" w:rsidP="00D558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D55824" w:rsidRPr="00D55824" w:rsidRDefault="00D55824" w:rsidP="00D558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</w:rPr>
        <w:t>Об утверждении Комиссии по городской топонимике  и памятникам мемориального значения муниципального образования «Городской округ город Назрань»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 пунктом 1.3. Положения « О порядке присвоения наименований улиц, площадей  и иных топонимических названий на территории муниципального образования «Городской округ город Назрань», Городской совет  муниципального образования  «Городской округ город Назрань»</w:t>
      </w:r>
      <w:r w:rsidRPr="00D55824">
        <w:rPr>
          <w:rFonts w:ascii="Verdana" w:eastAsia="Times New Roman" w:hAnsi="Verdana" w:cs="Times New Roman"/>
          <w:color w:val="000000"/>
          <w:sz w:val="17"/>
        </w:rPr>
        <w:t> </w:t>
      </w: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1. Утвердить Комиссию</w:t>
      </w:r>
      <w:r w:rsidRPr="00D55824">
        <w:rPr>
          <w:rFonts w:ascii="Verdana" w:eastAsia="Times New Roman" w:hAnsi="Verdana" w:cs="Times New Roman"/>
          <w:b/>
          <w:bCs/>
          <w:color w:val="000000"/>
          <w:sz w:val="17"/>
        </w:rPr>
        <w:t> по городской топонимике  и памятникам мемориального значения муниципального образования  «Городской округ город Назрань» </w:t>
      </w: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(прилагается).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2.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Парчиева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М.С.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3. Опубликовать (обнародовать)  настоящее Решение в средствах массовой информации.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Председатель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Городского совета                                                                   Б.Д. Оздоев</w:t>
      </w:r>
    </w:p>
    <w:p w:rsidR="00D55824" w:rsidRPr="00D55824" w:rsidRDefault="00D55824" w:rsidP="00D5582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Приложение № 1</w:t>
      </w:r>
    </w:p>
    <w:p w:rsidR="00D55824" w:rsidRPr="00D55824" w:rsidRDefault="00D55824" w:rsidP="00D5582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Утверждена</w:t>
      </w:r>
    </w:p>
    <w:p w:rsidR="00D55824" w:rsidRPr="00D55824" w:rsidRDefault="00D55824" w:rsidP="00D5582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 решением Городского совета</w:t>
      </w:r>
    </w:p>
    <w:p w:rsidR="00D55824" w:rsidRPr="00D55824" w:rsidRDefault="00D55824" w:rsidP="00D5582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D55824" w:rsidRPr="00D55824" w:rsidRDefault="00D55824" w:rsidP="00D5582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 « Городской округ город Назрань»</w:t>
      </w:r>
    </w:p>
    <w:p w:rsidR="00D55824" w:rsidRPr="00D55824" w:rsidRDefault="00D55824" w:rsidP="00D5582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от 28 февраля 2012 г. № 4/15-2</w:t>
      </w:r>
    </w:p>
    <w:p w:rsidR="00D55824" w:rsidRPr="00D55824" w:rsidRDefault="00D55824" w:rsidP="00D558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</w:rPr>
        <w:t>Комиссия по городской топонимике  и памятникам мемориального значения при Главе  муниципального образования «Городской округ город Назрань»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Батаев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А.С.- заместитель главы Администрации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. Назрань- председатель Комиссии;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Биткаева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Ф.М. – главный специалист Администрации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. Назрань- секретарь Комиссии.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Члены Комиссии: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Местоев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Х.М. – депутат Городского совета;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Батхиев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К.Х.- депутат Городского совета;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Сагов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М.З.- директор Ингушского государственного музея краеведения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им. Т. Мальсагова;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            </w:t>
      </w: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Евлоев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Т.С.- архитектор Администрации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. Назрань;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Сапралиев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А.А.- начальник правового отдела Администрации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. Назрань;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Точиев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Р.У.- начальник социального отдела Администрации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. Назрань;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Бачалов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И.С. – начальник отдела имущественных отношений и землепользования Администрации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. Назрань;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Сапралиев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Х-Б. Х. - И.о. главы администрации Центрального административного округа;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Кодзоев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Б.Б. – глава администрации </w:t>
      </w: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Насыр-Кортского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административного округа;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Цуров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М.М.-  глава администрации </w:t>
      </w: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Альтиевского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 административного округа;</w:t>
      </w:r>
    </w:p>
    <w:p w:rsidR="00D55824" w:rsidRPr="00D55824" w:rsidRDefault="00D55824" w:rsidP="00D558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Бузуртанов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М-А</w:t>
      </w:r>
      <w:proofErr w:type="gram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 xml:space="preserve">.М.- глава администрации </w:t>
      </w:r>
      <w:proofErr w:type="spellStart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Гамурзиевского</w:t>
      </w:r>
      <w:proofErr w:type="spellEnd"/>
      <w:r w:rsidRPr="00D55824">
        <w:rPr>
          <w:rFonts w:ascii="Verdana" w:eastAsia="Times New Roman" w:hAnsi="Verdana" w:cs="Times New Roman"/>
          <w:color w:val="000000"/>
          <w:sz w:val="17"/>
          <w:szCs w:val="17"/>
        </w:rPr>
        <w:t>  административного округа.</w:t>
      </w:r>
    </w:p>
    <w:p w:rsidR="005B4307" w:rsidRDefault="005B4307"/>
    <w:sectPr w:rsidR="005B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824"/>
    <w:rsid w:val="005B4307"/>
    <w:rsid w:val="00D5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824"/>
    <w:rPr>
      <w:b/>
      <w:bCs/>
    </w:rPr>
  </w:style>
  <w:style w:type="character" w:customStyle="1" w:styleId="apple-converted-space">
    <w:name w:val="apple-converted-space"/>
    <w:basedOn w:val="a0"/>
    <w:rsid w:val="00D55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2013-09-25T08:07:00Z</dcterms:created>
  <dcterms:modified xsi:type="dcterms:W3CDTF">2013-09-25T08:07:00Z</dcterms:modified>
</cp:coreProperties>
</file>