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﻿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Г</w:t>
      </w:r>
      <w:r>
        <w:rPr>
          <w:rFonts w:ascii="Verdana" w:hAnsi="Verdana"/>
          <w:color w:val="000000"/>
          <w:sz w:val="20"/>
          <w:szCs w:val="20"/>
          <w:lang w:val="en-US"/>
        </w:rPr>
        <w:t>I</w:t>
      </w:r>
      <w:r w:rsidRPr="001746E2">
        <w:rPr>
          <w:rFonts w:ascii="Verdana" w:hAnsi="Verdana"/>
          <w:color w:val="000000"/>
          <w:sz w:val="20"/>
          <w:szCs w:val="20"/>
        </w:rPr>
        <w:t>АЛГ</w:t>
      </w:r>
      <w:r>
        <w:rPr>
          <w:rFonts w:ascii="Verdana" w:hAnsi="Verdana"/>
          <w:color w:val="000000"/>
          <w:sz w:val="20"/>
          <w:szCs w:val="20"/>
          <w:lang w:val="en-US"/>
        </w:rPr>
        <w:t>I</w:t>
      </w:r>
      <w:r w:rsidRPr="001746E2">
        <w:rPr>
          <w:rFonts w:ascii="Verdana" w:hAnsi="Verdana"/>
          <w:color w:val="000000"/>
          <w:sz w:val="20"/>
          <w:szCs w:val="20"/>
        </w:rPr>
        <w:t>АЙ РЕСПУБЛИКА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РЕСПУБЛИКА ИНГУШЕТИЯ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МУНИЦИПАЛЬНОГО ОБРАЗОВАНИЯ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« ГОРОДСКОЙ ОКРУГ ГОРОД НАЗРАНЬ»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РЕШЕНИЕ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27/183-1 от 29 ноября 2011 г.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 передаче учреждений здравоохранения г. Назрань из муниципальной собственности в государственную собственность Республики Ингушетия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В целях реализации Федерального закона от 29 ноября 2010 г.№313-ФЗ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 Российской Федерации" и в соответствии с Поручением Председателя Правительства Республики Ингушетия от 24 ноября 2001 г. № Пр-308, Городской совет муниципального образования « Городской округ город Назрань»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решил: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Передать учреждения здравоохранения г.Назрань из муниципальной собственности в государственную собственность Республики Ингушетия, с имуществом находящихся на их балансе(приложения 1 и 2).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М.А. Аушева.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Настоящее Решение направить в средства массовой информации для опубликования.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 Городского совета М.С. Парчиев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Приложение №1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 Решению Городского совета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муниципального образования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 Городской округ город Назрань»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27/183-1 от 29 ноября 2011 г.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Перечень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объектов недвижимости и автотранспорта , закрепляемых за муниципальным учреждением « Назрановская городская больница»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котельной, расположенное по адресу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неврологического отделения 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гаража,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Здание корпуса терапии,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корпуса пищеблока,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прачечной,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Административное здание,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склада,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Пристройка 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мечети,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лаборатории,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Пристройка 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Пристройка,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Водозабор, расположенный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Трансформаторная подстанция,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водокачки,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временной амбулатории в с. Барсуки,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Здание временной амбулатории в с. Плиево, расположенное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Беседка,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Беседка,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Водонапорная башня, расположенная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Забор, расположенный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Ворота, расположенные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Туалет, расположенный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Туалет, расположенный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Туалет, расположенный по адресу: : РИ, Гамурзиевский административный округ г. Назрань, ул. Магистральная,1 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Автобус- рентген 1995 г. ввода, госномер Р018АА, двигатель № 10844, кузов № 3205.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ПАЗ-32051, 1995 г. ввода, госномер Р674 АС, двигатель № 7401920046976, кузов № 2080155.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ВАЗ- 21213, 2000 г. ввода, госномер Р266АМ, двигатель № 6024423, кузов № 1538034.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УАЗ- 3962, 1998 г. ввода, госномер Р599АС, двигатель № 0103038, кузов № 0001370.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УАЗ -3962, 2000 г. ввода, госномер Р292АМ, двигатель 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  <w:lang w:val="en-US"/>
        </w:rPr>
        <w:t>V</w:t>
      </w:r>
      <w:r w:rsidRPr="001746E2">
        <w:rPr>
          <w:rFonts w:ascii="Verdana" w:hAnsi="Verdana"/>
          <w:color w:val="000000"/>
          <w:sz w:val="17"/>
          <w:szCs w:val="17"/>
        </w:rPr>
        <w:t>0097665, кузов №</w:t>
      </w:r>
      <w:r>
        <w:rPr>
          <w:rStyle w:val="apple-converted-space"/>
          <w:rFonts w:ascii="Verdana" w:hAnsi="Verdana"/>
          <w:color w:val="000000"/>
          <w:sz w:val="17"/>
          <w:szCs w:val="17"/>
          <w:lang w:val="en-US"/>
        </w:rPr>
        <w:t> </w:t>
      </w:r>
      <w:r>
        <w:rPr>
          <w:rFonts w:ascii="Verdana" w:hAnsi="Verdana"/>
          <w:color w:val="000000"/>
          <w:sz w:val="17"/>
          <w:szCs w:val="17"/>
          <w:lang w:val="en-US"/>
        </w:rPr>
        <w:t>Y</w:t>
      </w:r>
      <w:r w:rsidRPr="001746E2">
        <w:rPr>
          <w:rFonts w:ascii="Verdana" w:hAnsi="Verdana"/>
          <w:color w:val="000000"/>
          <w:sz w:val="17"/>
          <w:szCs w:val="17"/>
        </w:rPr>
        <w:t>0032601.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УАЗ -3962, 2000 г. ввода, госномер Р486 АО, двигатель № 1001807, кузов № 00035322.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ГАЗ- 53,1995 г.ввода, госномер Р232 АВ, двигатель №ОМ 5363, кузов № 1762230.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ГАЗ- 32214, 2007 г.ввода, госномер Р 571ТК, двигатель № 40522</w:t>
      </w:r>
      <w:r>
        <w:rPr>
          <w:rFonts w:ascii="Verdana" w:hAnsi="Verdana"/>
          <w:color w:val="000000"/>
          <w:sz w:val="17"/>
          <w:szCs w:val="17"/>
          <w:lang w:val="en-US"/>
        </w:rPr>
        <w:t>R73140761, кузов №32217470344165.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ГАЗ – 32214, 2008 г. ввода, госномер Р588ТК, двигатель № 40522</w:t>
      </w:r>
      <w:r>
        <w:rPr>
          <w:rFonts w:ascii="Verdana" w:hAnsi="Verdana"/>
          <w:color w:val="000000"/>
          <w:sz w:val="17"/>
          <w:szCs w:val="17"/>
          <w:lang w:val="en-US"/>
        </w:rPr>
        <w:t>R34084587, кузов №3221747034084587.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ВАЗ-211540, 2008 г. ввода, госномер Р 223 ТК, двигатель № 11834786814, кузов № 21154084541916.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Автоцистерна, 1993 г. ввода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УАЗ- 452, 1984 г. ввода, госномер 61-10.</w:t>
      </w:r>
    </w:p>
    <w:p w:rsidR="001746E2" w:rsidRDefault="001746E2" w:rsidP="001746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УАЗ-3962,1994 г. ввода, госномер Р 272 АА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Приложение №2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к Решению Городского совета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муниципального образования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« Городской округ город Назрань»</w:t>
      </w:r>
    </w:p>
    <w:p w:rsidR="001746E2" w:rsidRDefault="001746E2" w:rsidP="001746E2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 27/183-1 от 29 ноября 2011 г.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Перечень</w:t>
      </w:r>
    </w:p>
    <w:p w:rsidR="001746E2" w:rsidRDefault="001746E2" w:rsidP="001746E2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объектов недвижимости, закрепляемых за муниципальными учреждениями со всем имуществом, переданных в муниципальную собственность муниципального образования « Городской округ город Назрань»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МУ «Городская врачебная амбулатория Насыр-Кортского административного округа г. Назрань»: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административное здание со всем имуществом, находящимся на балансе амбулатории.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МУ « Городская врачебная амбулатория Альтиевского административного округа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г. Назрань»: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административное здание со всем имуществом, находящимся на балансе амбулатории.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МУ « Городская врачебная амбулатория Гамурзиевского административного округа г. Назрань»:</w:t>
      </w: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1746E2" w:rsidRDefault="001746E2" w:rsidP="001746E2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– административное здание со всем имуществом, находящимся на балансе амбулатории.</w:t>
      </w:r>
    </w:p>
    <w:p w:rsidR="002E4327" w:rsidRDefault="002E4327"/>
    <w:sectPr w:rsidR="002E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3B8"/>
    <w:multiLevelType w:val="multilevel"/>
    <w:tmpl w:val="6B46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37F10"/>
    <w:multiLevelType w:val="multilevel"/>
    <w:tmpl w:val="C0D4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46E2"/>
    <w:rsid w:val="001746E2"/>
    <w:rsid w:val="002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5458</Characters>
  <Application>Microsoft Office Word</Application>
  <DocSecurity>0</DocSecurity>
  <Lines>45</Lines>
  <Paragraphs>12</Paragraphs>
  <ScaleCrop>false</ScaleCrop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2013-09-25T08:20:00Z</dcterms:created>
  <dcterms:modified xsi:type="dcterms:W3CDTF">2013-09-25T08:20:00Z</dcterms:modified>
</cp:coreProperties>
</file>