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F02555" w:rsidTr="00F02555">
        <w:trPr>
          <w:trHeight w:val="1470"/>
        </w:trPr>
        <w:tc>
          <w:tcPr>
            <w:tcW w:w="3420" w:type="dxa"/>
            <w:hideMark/>
          </w:tcPr>
          <w:p w:rsidR="00F02555" w:rsidRDefault="00F02555">
            <w:pPr>
              <w:spacing w:line="276" w:lineRule="auto"/>
              <w:jc w:val="both"/>
            </w:pPr>
            <w:r>
              <w:rPr>
                <w:b/>
              </w:rPr>
              <w:t>Г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АЛГ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АЙ                </w:t>
            </w:r>
            <w:r>
              <w:tab/>
              <w:t xml:space="preserve">                 </w:t>
            </w:r>
            <w:r>
              <w:rPr>
                <w:b/>
              </w:rPr>
              <w:t>РЕСПУБЛИКА</w:t>
            </w:r>
          </w:p>
        </w:tc>
        <w:tc>
          <w:tcPr>
            <w:tcW w:w="3240" w:type="dxa"/>
            <w:hideMark/>
          </w:tcPr>
          <w:p w:rsidR="00F02555" w:rsidRDefault="00F02555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F02555" w:rsidRDefault="00F0255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РЕСПУБЛИКА                                                                             ИНГУШЕТИЯ</w:t>
            </w:r>
          </w:p>
          <w:p w:rsidR="00F02555" w:rsidRDefault="00F02555">
            <w:pPr>
              <w:spacing w:line="276" w:lineRule="auto"/>
              <w:jc w:val="both"/>
            </w:pPr>
          </w:p>
        </w:tc>
      </w:tr>
    </w:tbl>
    <w:p w:rsidR="00F02555" w:rsidRDefault="00F02555" w:rsidP="00F02555">
      <w:pPr>
        <w:rPr>
          <w:b/>
          <w:bCs/>
          <w:sz w:val="28"/>
          <w:szCs w:val="28"/>
        </w:rPr>
      </w:pPr>
      <w:r>
        <w:t xml:space="preserve">             </w:t>
      </w:r>
      <w:r>
        <w:rPr>
          <w:b/>
          <w:bCs/>
          <w:sz w:val="28"/>
          <w:szCs w:val="28"/>
        </w:rPr>
        <w:t>ГОРОДСКОЙ СОВЕТ МУНИЦИПАЛЬНОГО ОБРАЗОВАНИЯ</w:t>
      </w:r>
    </w:p>
    <w:p w:rsidR="00F02555" w:rsidRDefault="00F02555" w:rsidP="00F025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ГОРОДСКОЙ ОКРУГ ГОРОД  НАЗРАНЬ»</w:t>
      </w:r>
    </w:p>
    <w:p w:rsidR="00F02555" w:rsidRDefault="00DA4C2C" w:rsidP="00F02555">
      <w:pPr>
        <w:jc w:val="center"/>
        <w:rPr>
          <w:b/>
        </w:rPr>
      </w:pPr>
      <w:r w:rsidRPr="00DA4C2C">
        <w:pict>
          <v:line id="_x0000_s1027" style="position:absolute;left:0;text-align:left;flip:y;z-index:251658240" from="-46.8pt,6.5pt" to="468pt,6.8pt" o:allowincell="f" strokeweight="4.5pt">
            <v:stroke linestyle="thickThin"/>
          </v:line>
        </w:pict>
      </w:r>
    </w:p>
    <w:p w:rsidR="00F02555" w:rsidRDefault="00F02555" w:rsidP="00F02555">
      <w:pPr>
        <w:jc w:val="center"/>
      </w:pPr>
      <w:r>
        <w:t xml:space="preserve"> </w:t>
      </w:r>
    </w:p>
    <w:p w:rsidR="00F02555" w:rsidRDefault="00F02555" w:rsidP="00F02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02555" w:rsidRDefault="00F02555" w:rsidP="00F0255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34/128-2                                                  </w:t>
      </w:r>
      <w:r w:rsidR="00085E0F">
        <w:rPr>
          <w:b/>
          <w:sz w:val="28"/>
          <w:szCs w:val="28"/>
        </w:rPr>
        <w:t xml:space="preserve">                           от 24</w:t>
      </w:r>
      <w:r>
        <w:rPr>
          <w:b/>
          <w:sz w:val="28"/>
          <w:szCs w:val="28"/>
        </w:rPr>
        <w:t xml:space="preserve"> апреля  2014 г.</w:t>
      </w:r>
    </w:p>
    <w:p w:rsidR="00F02555" w:rsidRDefault="00F02555" w:rsidP="00F0255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F02555" w:rsidRDefault="00F02555" w:rsidP="00F02555">
      <w:pPr>
        <w:pStyle w:val="a3"/>
        <w:spacing w:before="0" w:beforeAutospacing="0" w:after="0" w:afterAutospacing="0"/>
        <w:jc w:val="both"/>
        <w:rPr>
          <w:rStyle w:val="s1"/>
          <w:b/>
        </w:rPr>
      </w:pPr>
      <w:r>
        <w:rPr>
          <w:b/>
          <w:sz w:val="28"/>
          <w:szCs w:val="28"/>
        </w:rPr>
        <w:t xml:space="preserve">          О внесении изменений  и дополнений в Решение Городского совета муниципального образования «Городской округ город Назрань»</w:t>
      </w:r>
      <w:r>
        <w:rPr>
          <w:b/>
          <w:color w:val="000000"/>
          <w:sz w:val="28"/>
          <w:szCs w:val="28"/>
        </w:rPr>
        <w:t xml:space="preserve"> от 30 декабря 2013г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№29/102-2 «</w:t>
      </w:r>
      <w:r>
        <w:rPr>
          <w:rStyle w:val="s1"/>
          <w:b/>
          <w:sz w:val="28"/>
          <w:szCs w:val="28"/>
        </w:rPr>
        <w:t>Об утверждении бюджета муниципального образования «Городской округ город Назрань» на 2014 год и на плановый период 2015 и 2016 годов»</w:t>
      </w:r>
    </w:p>
    <w:p w:rsidR="00F02555" w:rsidRDefault="00F02555" w:rsidP="00F02555">
      <w:pPr>
        <w:pStyle w:val="a3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F02555" w:rsidRPr="00A048A0" w:rsidRDefault="00F02555" w:rsidP="00A048A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представленный Главой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азрань проект Решения «О внесении изменений и дополнений в бюджет муниципального образования «Городской округ г. Назрань» на 2014 год и на плановый период 2015 и 2016 годов,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  Уставом  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азрань Городской совет  муниципального образования « Городской округ г.Назрань»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02555" w:rsidRDefault="00EE2E09" w:rsidP="00A048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48A0">
        <w:rPr>
          <w:sz w:val="28"/>
          <w:szCs w:val="28"/>
        </w:rPr>
        <w:t>1.</w:t>
      </w:r>
      <w:r w:rsidR="00F02555">
        <w:rPr>
          <w:sz w:val="28"/>
          <w:szCs w:val="28"/>
        </w:rPr>
        <w:t>Внести в Решение Городского совета муниципального образования «Городской округ город Назрань»</w:t>
      </w:r>
      <w:r w:rsidR="00F02555">
        <w:rPr>
          <w:color w:val="000000"/>
          <w:sz w:val="28"/>
          <w:szCs w:val="28"/>
        </w:rPr>
        <w:t xml:space="preserve"> от 30 декабря 2013г. №29/102-2 «</w:t>
      </w:r>
      <w:r w:rsidR="00F02555">
        <w:rPr>
          <w:rStyle w:val="s1"/>
          <w:sz w:val="28"/>
          <w:szCs w:val="28"/>
        </w:rPr>
        <w:t xml:space="preserve">Об утверждении бюджета муниципального образования «Городской округ город Назрань» на 2014 год и на плановый период 2015 и 2016 годов» </w:t>
      </w:r>
      <w:r w:rsidR="00F02555">
        <w:rPr>
          <w:sz w:val="28"/>
          <w:szCs w:val="28"/>
        </w:rPr>
        <w:t xml:space="preserve">следующие изменения:    </w:t>
      </w:r>
    </w:p>
    <w:p w:rsidR="00F02555" w:rsidRDefault="00EE2E09" w:rsidP="00F0255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1.</w:t>
      </w:r>
      <w:r w:rsidR="00A048A0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F02555">
        <w:rPr>
          <w:rFonts w:ascii="Times New Roman" w:hAnsi="Times New Roman" w:cs="Times New Roman"/>
          <w:sz w:val="28"/>
          <w:szCs w:val="28"/>
          <w:lang w:eastAsia="ru-RU"/>
        </w:rPr>
        <w:t>Статью</w:t>
      </w:r>
      <w:r w:rsidR="00F02555">
        <w:rPr>
          <w:rStyle w:val="s1"/>
          <w:rFonts w:ascii="Times New Roman" w:hAnsi="Times New Roman" w:cs="Times New Roman"/>
          <w:sz w:val="28"/>
          <w:szCs w:val="28"/>
        </w:rPr>
        <w:t xml:space="preserve"> 1 </w:t>
      </w:r>
      <w:r w:rsidR="00F02555">
        <w:rPr>
          <w:rStyle w:val="s2"/>
          <w:rFonts w:ascii="Times New Roman" w:hAnsi="Times New Roman" w:cs="Times New Roman"/>
          <w:sz w:val="28"/>
          <w:szCs w:val="28"/>
        </w:rPr>
        <w:t>Основные характеристики городского бюджета на 2014 год и</w:t>
      </w:r>
      <w:r w:rsidR="00F025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555">
        <w:rPr>
          <w:rStyle w:val="s2"/>
          <w:rFonts w:ascii="Times New Roman" w:hAnsi="Times New Roman" w:cs="Times New Roman"/>
          <w:sz w:val="28"/>
          <w:szCs w:val="28"/>
        </w:rPr>
        <w:t>на плановый период 2015 и 2016 годов</w:t>
      </w:r>
      <w:r w:rsidR="00F02555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A048A0" w:rsidRPr="00A048A0" w:rsidRDefault="00A048A0" w:rsidP="00F02555">
      <w:pPr>
        <w:pStyle w:val="a4"/>
        <w:rPr>
          <w:rStyle w:val="s2"/>
          <w:rFonts w:ascii="Times New Roman" w:hAnsi="Times New Roman" w:cs="Times New Roman"/>
          <w:sz w:val="28"/>
          <w:szCs w:val="28"/>
          <w:lang w:eastAsia="ru-RU"/>
        </w:rPr>
      </w:pPr>
    </w:p>
    <w:p w:rsidR="00F02555" w:rsidRDefault="00F02555" w:rsidP="00F02555">
      <w:pPr>
        <w:pStyle w:val="a4"/>
        <w:rPr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«Статья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 xml:space="preserve"> 1 </w:t>
      </w:r>
      <w:r>
        <w:rPr>
          <w:rStyle w:val="s2"/>
          <w:rFonts w:ascii="Times New Roman" w:hAnsi="Times New Roman" w:cs="Times New Roman"/>
          <w:b/>
          <w:sz w:val="28"/>
          <w:szCs w:val="28"/>
        </w:rPr>
        <w:t>Основные характеристики городского бюджета на 2014 год и</w:t>
      </w:r>
    </w:p>
    <w:p w:rsidR="00F02555" w:rsidRDefault="00F02555" w:rsidP="00F02555">
      <w:pPr>
        <w:pStyle w:val="a4"/>
        <w:jc w:val="center"/>
        <w:rPr>
          <w:rStyle w:val="s2"/>
        </w:rPr>
      </w:pPr>
      <w:r>
        <w:rPr>
          <w:rStyle w:val="s2"/>
          <w:rFonts w:ascii="Times New Roman" w:hAnsi="Times New Roman" w:cs="Times New Roman"/>
          <w:b/>
          <w:sz w:val="28"/>
          <w:szCs w:val="28"/>
        </w:rPr>
        <w:t>на плановый период 2015 и 2016 годов</w:t>
      </w:r>
    </w:p>
    <w:p w:rsidR="00F02555" w:rsidRDefault="00F02555" w:rsidP="00F02555">
      <w:pPr>
        <w:pStyle w:val="a4"/>
        <w:jc w:val="center"/>
      </w:pPr>
    </w:p>
    <w:p w:rsidR="00F02555" w:rsidRDefault="00F02555" w:rsidP="00F025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основные характеристики бюджета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s1"/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Style w:val="s1"/>
          <w:rFonts w:ascii="Times New Roman" w:hAnsi="Times New Roman" w:cs="Times New Roman"/>
          <w:sz w:val="28"/>
          <w:szCs w:val="28"/>
        </w:rPr>
        <w:t>азрань</w:t>
      </w:r>
      <w:r>
        <w:rPr>
          <w:rFonts w:ascii="Times New Roman" w:hAnsi="Times New Roman" w:cs="Times New Roman"/>
          <w:sz w:val="28"/>
          <w:szCs w:val="28"/>
        </w:rPr>
        <w:t xml:space="preserve"> на 2014 год:</w:t>
      </w:r>
    </w:p>
    <w:p w:rsidR="00F02555" w:rsidRDefault="00F02555" w:rsidP="00F025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571 777 300 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рублей;</w:t>
      </w:r>
    </w:p>
    <w:p w:rsidR="00F02555" w:rsidRDefault="00F02555" w:rsidP="00F025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571 777 300 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рублей;</w:t>
      </w:r>
    </w:p>
    <w:p w:rsidR="00F02555" w:rsidRDefault="00F02555" w:rsidP="00F025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Утвердить основные характеристики бюджета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s1"/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Style w:val="s1"/>
          <w:rFonts w:ascii="Times New Roman" w:hAnsi="Times New Roman" w:cs="Times New Roman"/>
          <w:sz w:val="28"/>
          <w:szCs w:val="28"/>
        </w:rPr>
        <w:t>азрань</w:t>
      </w:r>
      <w:r>
        <w:rPr>
          <w:rFonts w:ascii="Times New Roman" w:hAnsi="Times New Roman" w:cs="Times New Roman"/>
          <w:sz w:val="28"/>
          <w:szCs w:val="28"/>
        </w:rPr>
        <w:t xml:space="preserve"> на 2015 год:</w:t>
      </w:r>
    </w:p>
    <w:p w:rsidR="00F02555" w:rsidRDefault="00F02555" w:rsidP="00F025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         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580 756 600 рублей;</w:t>
      </w:r>
    </w:p>
    <w:p w:rsidR="00F02555" w:rsidRDefault="00F02555" w:rsidP="00F025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                                      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580 756 600 рублей;</w:t>
      </w:r>
    </w:p>
    <w:p w:rsidR="00F02555" w:rsidRDefault="00F02555" w:rsidP="00F025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Утвердить основные характеристики бюджета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s1"/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Style w:val="s1"/>
          <w:rFonts w:ascii="Times New Roman" w:hAnsi="Times New Roman" w:cs="Times New Roman"/>
          <w:sz w:val="28"/>
          <w:szCs w:val="28"/>
        </w:rPr>
        <w:t>азрань</w:t>
      </w:r>
      <w:r>
        <w:rPr>
          <w:rFonts w:ascii="Times New Roman" w:hAnsi="Times New Roman" w:cs="Times New Roman"/>
          <w:sz w:val="28"/>
          <w:szCs w:val="28"/>
        </w:rPr>
        <w:t xml:space="preserve"> на 2016 год:</w:t>
      </w:r>
    </w:p>
    <w:p w:rsidR="00F02555" w:rsidRDefault="00F02555" w:rsidP="00F025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         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599 530 400 рублей;</w:t>
      </w:r>
    </w:p>
    <w:p w:rsidR="00F02555" w:rsidRPr="00A048A0" w:rsidRDefault="00F02555" w:rsidP="00F02555">
      <w:pPr>
        <w:pStyle w:val="a4"/>
        <w:jc w:val="both"/>
        <w:rPr>
          <w:rStyle w:val="s1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                                   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599 530 400 рублей</w:t>
      </w:r>
      <w:proofErr w:type="gramStart"/>
      <w:r>
        <w:rPr>
          <w:rStyle w:val="s1"/>
          <w:rFonts w:ascii="Times New Roman" w:hAnsi="Times New Roman" w:cs="Times New Roman"/>
          <w:b/>
          <w:sz w:val="28"/>
          <w:szCs w:val="28"/>
        </w:rPr>
        <w:t>.»</w:t>
      </w:r>
      <w:r w:rsidR="00A048A0">
        <w:rPr>
          <w:rStyle w:val="s1"/>
          <w:b/>
        </w:rPr>
        <w:t>.</w:t>
      </w:r>
      <w:proofErr w:type="gramEnd"/>
    </w:p>
    <w:p w:rsidR="00A048A0" w:rsidRDefault="00A048A0" w:rsidP="00F02555">
      <w:pPr>
        <w:pStyle w:val="a4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lastRenderedPageBreak/>
        <w:t xml:space="preserve">          1.2</w:t>
      </w:r>
      <w:proofErr w:type="gramStart"/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F02555">
        <w:rPr>
          <w:rStyle w:val="s1"/>
          <w:rFonts w:ascii="Times New Roman" w:hAnsi="Times New Roman" w:cs="Times New Roman"/>
          <w:sz w:val="28"/>
          <w:szCs w:val="28"/>
        </w:rPr>
        <w:t>В</w:t>
      </w:r>
      <w:proofErr w:type="gramEnd"/>
      <w:r w:rsidR="00F02555">
        <w:rPr>
          <w:rStyle w:val="s1"/>
          <w:rFonts w:ascii="Times New Roman" w:hAnsi="Times New Roman" w:cs="Times New Roman"/>
          <w:sz w:val="28"/>
          <w:szCs w:val="28"/>
        </w:rPr>
        <w:t xml:space="preserve">нести изменения в приложения 1-6 к </w:t>
      </w:r>
      <w:r w:rsidR="00F02555">
        <w:rPr>
          <w:rFonts w:ascii="Times New Roman" w:hAnsi="Times New Roman" w:cs="Times New Roman"/>
          <w:sz w:val="28"/>
          <w:szCs w:val="28"/>
        </w:rPr>
        <w:t>Решение Городского совета муниципального образования «Городской округ город Назрань»</w:t>
      </w:r>
      <w:r w:rsidR="00F02555">
        <w:rPr>
          <w:rFonts w:ascii="Times New Roman" w:hAnsi="Times New Roman" w:cs="Times New Roman"/>
          <w:color w:val="000000"/>
          <w:sz w:val="28"/>
          <w:szCs w:val="28"/>
        </w:rPr>
        <w:t xml:space="preserve"> от 30 декабря 2013г. №29/102-2 «</w:t>
      </w:r>
      <w:r w:rsidR="00F02555">
        <w:rPr>
          <w:rStyle w:val="s1"/>
          <w:rFonts w:ascii="Times New Roman" w:hAnsi="Times New Roman" w:cs="Times New Roman"/>
          <w:sz w:val="28"/>
          <w:szCs w:val="28"/>
        </w:rPr>
        <w:t>Об утверждении бюджета муниципального образования «Городской округ город Назрань» на 2014 год и на плановый период 2015 и 2016 годов» согласно приложениям 1-6 соответственно к настоящему Решению.</w:t>
      </w:r>
    </w:p>
    <w:p w:rsidR="00A048A0" w:rsidRDefault="00A048A0" w:rsidP="00A048A0">
      <w:pPr>
        <w:pStyle w:val="p3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  2.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048A0" w:rsidRDefault="00A048A0" w:rsidP="00F02555">
      <w:pPr>
        <w:pStyle w:val="a4"/>
        <w:jc w:val="both"/>
      </w:pPr>
    </w:p>
    <w:p w:rsidR="00F02555" w:rsidRDefault="00F02555" w:rsidP="00F0255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02555" w:rsidRDefault="00F02555" w:rsidP="00F0255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Городского совета                                               М.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Парчиев</w:t>
      </w:r>
      <w:proofErr w:type="spellEnd"/>
    </w:p>
    <w:p w:rsidR="00F02555" w:rsidRDefault="00F02555" w:rsidP="00F02555">
      <w:pPr>
        <w:rPr>
          <w:sz w:val="28"/>
          <w:szCs w:val="28"/>
        </w:rPr>
      </w:pPr>
    </w:p>
    <w:p w:rsidR="00F02555" w:rsidRDefault="00F02555" w:rsidP="00F02555">
      <w:pPr>
        <w:rPr>
          <w:szCs w:val="12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бюджету  г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азрань</w:t>
      </w: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№34/128-2 от 24.04.2014г.</w:t>
      </w: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jc w:val="center"/>
        <w:rPr>
          <w:b/>
        </w:rPr>
      </w:pPr>
      <w:r>
        <w:rPr>
          <w:b/>
        </w:rPr>
        <w:t>НОРМАТИВЫ ОТЧИСЛЕНИЙ ОТ УПЛАТЫ НАЛОГОВ, ПОШЛИН, СБОРОВ И ИНЫХ ПЛАТЕЖЕЙ В РЕСПУБЛИКАНСКИЙ БЮДЖЕТ И БЮДЖЕТЫ РАЙОНОВ, ГОРОДОВ НА 2014 ГОД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6378"/>
        <w:gridCol w:w="900"/>
        <w:gridCol w:w="1024"/>
      </w:tblGrid>
      <w:tr w:rsidR="00616CD4" w:rsidTr="00616CD4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налога (сборов)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Нормативы распределения</w:t>
            </w:r>
          </w:p>
        </w:tc>
      </w:tr>
      <w:tr w:rsidR="00616CD4" w:rsidTr="00616C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D4" w:rsidRDefault="00616CD4" w:rsidP="00616C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D4" w:rsidRDefault="00616CD4" w:rsidP="00616CD4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М/Б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1 01 01000 00 0000 110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 Налогового кодекса Российской Федерации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1 01 02050 01 0000 110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в виде процентов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облигациям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ипотечным покрытием имитированным до 1.01.2007г., а также с доходов учредителей доверительного управления ипотечным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 реализуемые на территории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1 06 01020 04 0000 110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1 06 06012 04 0000 110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1 06 06022 04 0000 110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1 08 07140 01 0000 110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1 08 07150 01 0000 110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1 09 04050 00 0000 110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обязательствам, возникшим до 1.01.2006г.)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1 09 04050 04 0000 110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обязательствам, возникшим до 1.01.2006г.) мобилизуемый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1 09 07010 00 0000 110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рекламу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1 09 07010 04 0000 110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Налог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рекламу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1 09 07020 00 0000 110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Курортный сбор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1 09 07020 04 0000 110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Курортный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1 09 07030 00 0000 110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1 09 07030 04 0000 110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образования и другие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1 09 07040 00 0000 110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1 09 07040 04 0000 110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1 09 07050 00 0000 110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1 09 07050 04 0000 110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местные налоги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1 11 01040 04 0000 120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1 11 02032 04 0000 120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1 11 02084 04 0000 120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1 11 03040 04 0000 120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1 11 05010 04 0000 120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аренды указанных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1 11 05024 04 0000 120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нах-ся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нах-ся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1 11 0701 04 0000 120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1 11 08040 04 0000 120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Средства, получаемые от передачи имущества,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нах-ся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1 11 09024 04 0000 120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1 11 09034 04 0000 120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предприятий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1 12 01000 01 0000 120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1 12 05040 04 0000 120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1 13 02023 04 0000 130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1 13 03040 04 0000 130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1 14 02030 04 0000 410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1 14 02030 04 0000 440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1 14 02032 04 0000 410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части реализации основных средств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1 14 02032 04 0000 440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части реализации материальных запасов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1 14 02033 04 0000 410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1 14 02033 04 0000 440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части реализации материальных запасов 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1 14 03040 04 0000 410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1 14 03040 04 0000 440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1 14 04000 00 0000 420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1 14 04040 04 0000 420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1 16 03010 01 0000 140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1 16 03030 01 0000 140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 и сборов, предусмотренные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1 16 18 040 04 0000 140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1 16 21040 04 0000 140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1 16 23040 04 0000 140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выгода приобретателями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договорам страхования выступают получатели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1 16 25010 01 0000 140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1 16 25020 01 0000 140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об особо охраняемых природных территориях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1 16 25030 01 0000 140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об охране и использовании животного мира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1 16 25040 01 0000 140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об экологической экспертизе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1 16 25050 01 0000 140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в области охраны окружающей среды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за нарушения земельного законодательства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1 16 25073 04 0000 140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1 16 25083 04 0000 140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1 16 26000 01 0000 140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 рекламе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1 16 27000 01 0000 140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Федерального закона «о пожарной безопасности»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1 16 28000 01 0000 140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1 16 30000 01 0000 140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за административные правонарушения в области дорожного движения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1 16 32040 04 00000 140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сумм израсходованных незаконно или не по целевому назначению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также доходов полученных от их использований в части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Невыясненные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1 17 02000 04 0000 180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CD4" w:rsidTr="00616CD4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1 17 08000 01 0000 180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6CD4" w:rsidRDefault="00616CD4" w:rsidP="00616CD4"/>
    <w:p w:rsidR="00616CD4" w:rsidRDefault="00616CD4" w:rsidP="00616CD4"/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бюджету  г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азрань</w:t>
      </w:r>
    </w:p>
    <w:p w:rsidR="00616CD4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№34/128-2 от 24.04.2014г.</w:t>
      </w:r>
    </w:p>
    <w:p w:rsidR="00616CD4" w:rsidRDefault="00616CD4" w:rsidP="00616CD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16CD4" w:rsidRDefault="00616CD4" w:rsidP="00616C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Администраторы доходов бюджета г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азрань на 2014 год</w:t>
      </w:r>
    </w:p>
    <w:p w:rsidR="00616CD4" w:rsidRDefault="00616CD4" w:rsidP="00616CD4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694"/>
        <w:gridCol w:w="6768"/>
      </w:tblGrid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КБК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министерств, ведомств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Назрань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1 06 08020 04 0000 110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ГО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1 08 07150 01 0000 110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1 08 07083 01 0000 110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1 08 07173 01 0000 110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1 09 06043 02 0000 110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1 11 05010 04 0000 120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округов, а также средства о продаже права на заключение договоров аренды указанных земельных участков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1 11 05012 04 0000 120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1 11 05027 04 0000 120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1 11 05092 04 0000 120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1 11 09034 04 0000 120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1 13 01994 04 0000 130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 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1 13 03040 04 0000 130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1 14 02043 04 0000 410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1 14 02040 04 0000 410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1 14 03040 04 0000 410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части реализации основных средств по </w:t>
            </w:r>
          </w:p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указанному имуществу)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1 14 03040 04 0000 440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1 14 06024 04 0000 430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1 15 02040 04 0000 140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1 15 03040 04 0000 140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Финансовое Управление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Назрань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2 02 01001 04 0000 151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2 02 01003 04 0000 151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2 02 01999 04 0000 151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2 02 04012 04 0000 151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2 02 04001 04 0000 151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 на содержание депутатов ГД и их помощников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2 02 02003 04 0000 151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2 02 02999 04 0000 151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2 02 02008 04 0000 151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городск45их округов на обеспечение жильем молодых семей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2 02 02041 04 0000 151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2 02 02044 04 0000 151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2 02 03015 04 0000 151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2 02 03020 04 0000 151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2 02 03021 04 0000 151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2 02 03024 04 0000 151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2 02 03026 04 0000 151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ГО на обеспечение жилыми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помещения-ми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2 02 03027 04 0000 151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2 02 03029 04 0000 151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2 02 04025 04 0000 151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2 02 09023 04 0000 151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2 03 04000 04 0000 180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государственных организаций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бюджеты городских округов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2 03 10001 04 0000 180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2 02 02088 04 0002 151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от государственной корпорации Фонд содействия реформированию жилищно-коммунального хозяйства на обеспечение    мероприятий по переселению граждан из аварийного жилищного фонда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2 02 02089 04 0002 151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2 02 02088 04 0001 151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Фонда содействия реформированию ЖКХ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2 02 02088 04 0000 151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2 02 02089  04 0000  151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2 02 02089 04 0001 151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 капитальному ремонту многоквартирных домов за счет средств  бюджетов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2 02 02089 04 0002 151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2 02 02105 04 0000 151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на проведение противоаварийных мероприятий в зданиях государственных и МОУ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2 02 02145 04 0000 151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на модернизацию региональных систем общего образования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2 07 04000 04 0000 180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3 01 01040 04 0000 120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размещения денежных средств, получаемых учреждениями, находящимися в ведении органов местного самоуправления городских округов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3 01 02040 04 0000 120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собственности, получаемые учреждениями, находящимися в ведении органов местного самоуправления ГО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3 02 01040 04 0000 130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оказания услуг учреждениями, находящимися в ведении органов местного самоуправления ГО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3 03 98040 04 0000 180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муниципальным учреждениям, находящимся в ведении органов местного самоуправления ГО</w:t>
            </w:r>
          </w:p>
        </w:tc>
      </w:tr>
      <w:tr w:rsidR="00616CD4" w:rsidTr="00616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1 17 01040 04  0000 180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4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</w:t>
            </w:r>
          </w:p>
        </w:tc>
      </w:tr>
    </w:tbl>
    <w:p w:rsidR="00616CD4" w:rsidRPr="00CB0723" w:rsidRDefault="00616CD4" w:rsidP="00616CD4">
      <w:pPr>
        <w:pStyle w:val="a4"/>
        <w:rPr>
          <w:rFonts w:ascii="Times New Roman" w:hAnsi="Times New Roman"/>
          <w:sz w:val="24"/>
          <w:szCs w:val="24"/>
        </w:rPr>
      </w:pPr>
    </w:p>
    <w:p w:rsidR="00616CD4" w:rsidRDefault="00616CD4" w:rsidP="00BF7FAF">
      <w:pPr>
        <w:pStyle w:val="a4"/>
        <w:rPr>
          <w:rFonts w:ascii="Times New Roman" w:hAnsi="Times New Roman"/>
          <w:b/>
          <w:sz w:val="24"/>
          <w:szCs w:val="24"/>
        </w:rPr>
      </w:pPr>
    </w:p>
    <w:p w:rsidR="00616CD4" w:rsidRPr="00264620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616CD4" w:rsidRPr="00264620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264620">
        <w:rPr>
          <w:rFonts w:ascii="Times New Roman" w:hAnsi="Times New Roman"/>
          <w:b/>
          <w:sz w:val="24"/>
          <w:szCs w:val="24"/>
        </w:rPr>
        <w:t>к бюджету  г</w:t>
      </w:r>
      <w:proofErr w:type="gramStart"/>
      <w:r w:rsidRPr="00264620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264620">
        <w:rPr>
          <w:rFonts w:ascii="Times New Roman" w:hAnsi="Times New Roman"/>
          <w:b/>
          <w:sz w:val="24"/>
          <w:szCs w:val="24"/>
        </w:rPr>
        <w:t>азрань</w:t>
      </w:r>
    </w:p>
    <w:p w:rsidR="00616CD4" w:rsidRPr="00264620" w:rsidRDefault="00616CD4" w:rsidP="00616CD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№34/128-2 от 24.04.2014</w:t>
      </w:r>
      <w:r w:rsidRPr="00264620">
        <w:rPr>
          <w:rFonts w:ascii="Times New Roman" w:hAnsi="Times New Roman"/>
          <w:b/>
          <w:sz w:val="24"/>
          <w:szCs w:val="24"/>
        </w:rPr>
        <w:t>г.</w:t>
      </w:r>
    </w:p>
    <w:p w:rsidR="00616CD4" w:rsidRPr="00CB0723" w:rsidRDefault="00616CD4" w:rsidP="00616CD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16CD4" w:rsidRDefault="00616CD4" w:rsidP="00616C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B0723">
        <w:rPr>
          <w:rFonts w:ascii="Times New Roman" w:hAnsi="Times New Roman"/>
          <w:b/>
          <w:sz w:val="24"/>
          <w:szCs w:val="24"/>
        </w:rPr>
        <w:t>Доходы бюджета муниципального образования «Городской округ г</w:t>
      </w:r>
      <w:proofErr w:type="gramStart"/>
      <w:r w:rsidRPr="00CB0723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CB0723">
        <w:rPr>
          <w:rFonts w:ascii="Times New Roman" w:hAnsi="Times New Roman"/>
          <w:b/>
          <w:sz w:val="24"/>
          <w:szCs w:val="24"/>
        </w:rPr>
        <w:t>азрань» на 2014 год и на плановый период 2015 и 2016 годов.</w:t>
      </w:r>
    </w:p>
    <w:p w:rsidR="00616CD4" w:rsidRPr="00CB0723" w:rsidRDefault="00616CD4" w:rsidP="00616CD4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3969"/>
        <w:gridCol w:w="1134"/>
        <w:gridCol w:w="1276"/>
        <w:gridCol w:w="1134"/>
      </w:tblGrid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 xml:space="preserve">       КБК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100 00 000 00 0000 000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315604,3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327363,7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339345,2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101 00 000 00 0000 000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212088,0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215356,5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217594,0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101 02 000 01 0000 110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212088,0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215356,5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217594,0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103 00 000 00 0000 000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8597,8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8597,0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9000,0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103 02 230 01 0000 110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3266,8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3266,0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3420,0</w:t>
            </w: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103 02 240 01 0000 110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0723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CB0723">
              <w:rPr>
                <w:rFonts w:ascii="Times New Roman" w:hAnsi="Times New Roman"/>
                <w:sz w:val="24"/>
                <w:szCs w:val="24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103 02 250 01 0000 110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5159,0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5159,0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5400,0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105 00 000 00 0000 000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21137,6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23251,4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25576,5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105 02 000 02 0000 110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21137,6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23251,4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25576,5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105 03 000 01 0000 110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106 00 000 00 0000 000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28033,6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30837,0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33920,6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106 01 000 00 0000 110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1892,0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2081,2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2289,3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106 06 000 00 0000 110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26141,6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28755,8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31631,3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108 00 000 00 0000 000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10180,2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11198,0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12317,8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 xml:space="preserve">108 03 010 01 0000 110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10180,2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11198,0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12317,8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109 00 000 00 0000 000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109 04 050 03 0000 110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 xml:space="preserve">Земельный налог по </w:t>
            </w:r>
            <w:proofErr w:type="gramStart"/>
            <w:r w:rsidRPr="00CB0723">
              <w:rPr>
                <w:rFonts w:ascii="Times New Roman" w:hAnsi="Times New Roman"/>
                <w:sz w:val="24"/>
                <w:szCs w:val="24"/>
              </w:rPr>
              <w:t>обязательствам</w:t>
            </w:r>
            <w:proofErr w:type="gramEnd"/>
            <w:r w:rsidRPr="00CB0723">
              <w:rPr>
                <w:rFonts w:ascii="Times New Roman" w:hAnsi="Times New Roman"/>
                <w:sz w:val="24"/>
                <w:szCs w:val="24"/>
              </w:rPr>
              <w:t xml:space="preserve"> возникшим до 01.01.2006г.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111 00 000 00 0000 000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5530,8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6083,9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6692,3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lastRenderedPageBreak/>
              <w:t>111 05 012 04 0000 120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spellStart"/>
            <w:proofErr w:type="gramStart"/>
            <w:r w:rsidRPr="00CB072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CB0723">
              <w:rPr>
                <w:rFonts w:ascii="Times New Roman" w:hAnsi="Times New Roman"/>
                <w:sz w:val="24"/>
                <w:szCs w:val="24"/>
              </w:rPr>
              <w:t>.  собственности</w:t>
            </w:r>
            <w:proofErr w:type="gramEnd"/>
            <w:r w:rsidRPr="00CB0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5530,8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6083,9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6692,3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112 00 000 00 0000 000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394,0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433,4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476,7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112 01 000 01 0000 000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394,0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433,4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113 00 000 00 0000 000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10935,0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12028,5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13231,4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113 01 994 04 0000 130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10935,0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12028,5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13231,4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114 00 000 00 0000 000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11700,0</w:t>
            </w: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2057,0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114 02 042 04 0000 410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114 06 012 04 0000 430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2057,0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116 00 000 00 0000 000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7007,3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7708,0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8478,8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116 03 010 01 0000 140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ст.116,117,118, пунктами</w:t>
            </w:r>
            <w:proofErr w:type="gramStart"/>
            <w:r w:rsidRPr="00CB072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B0723">
              <w:rPr>
                <w:rFonts w:ascii="Times New Roman" w:hAnsi="Times New Roman"/>
                <w:sz w:val="24"/>
                <w:szCs w:val="24"/>
              </w:rPr>
              <w:t xml:space="preserve">,2 ст.120, ст.125,126,128,129,129.1,132,134,п.2 ст.135 и ст.135.1 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350,9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385,9</w:t>
            </w: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424,5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116 03 030 01 0000 140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CB0723">
              <w:rPr>
                <w:rFonts w:ascii="Times New Roman" w:hAnsi="Times New Roman"/>
                <w:sz w:val="24"/>
                <w:szCs w:val="24"/>
              </w:rPr>
              <w:t>предусмот</w:t>
            </w:r>
            <w:proofErr w:type="spellEnd"/>
            <w:r w:rsidRPr="00CB0723">
              <w:rPr>
                <w:rFonts w:ascii="Times New Roman" w:hAnsi="Times New Roman"/>
                <w:sz w:val="24"/>
                <w:szCs w:val="24"/>
              </w:rPr>
              <w:t>. Кодексом РФ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735,7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809,2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890,1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116 06 000 01 0000 140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238,2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288,2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lastRenderedPageBreak/>
              <w:t>116 28  000 01 0000 140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 xml:space="preserve">Денежные взыскания за нарушение законодательства в области обеспечения </w:t>
            </w:r>
            <w:proofErr w:type="spellStart"/>
            <w:r w:rsidRPr="00CB0723">
              <w:rPr>
                <w:rFonts w:ascii="Times New Roman" w:hAnsi="Times New Roman"/>
                <w:sz w:val="24"/>
                <w:szCs w:val="24"/>
              </w:rPr>
              <w:t>санитарно-эпид</w:t>
            </w:r>
            <w:proofErr w:type="spellEnd"/>
            <w:r w:rsidRPr="00CB0723">
              <w:rPr>
                <w:rFonts w:ascii="Times New Roman" w:hAnsi="Times New Roman"/>
                <w:sz w:val="24"/>
                <w:szCs w:val="24"/>
              </w:rPr>
              <w:t>. благополучия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749,8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907,3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116 90  400 00 0000 140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4932,7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5426,1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5968,7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202 00 000 00 0000 000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FE4107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2.Безмозмездные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246633,3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253392,9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260185,2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202 01 001 04 0000 151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140313,7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140313,7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140313,7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202 03 027 04 0000 151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</w:t>
            </w:r>
            <w:proofErr w:type="spellStart"/>
            <w:proofErr w:type="gramStart"/>
            <w:r w:rsidRPr="00CB0723">
              <w:rPr>
                <w:rFonts w:ascii="Times New Roman" w:hAnsi="Times New Roman"/>
                <w:sz w:val="24"/>
                <w:szCs w:val="24"/>
              </w:rPr>
              <w:t>причитаю</w:t>
            </w:r>
            <w:r w:rsidR="00BF7FAF">
              <w:rPr>
                <w:rFonts w:ascii="Times New Roman" w:hAnsi="Times New Roman"/>
                <w:sz w:val="24"/>
                <w:szCs w:val="24"/>
              </w:rPr>
              <w:t>-</w:t>
            </w:r>
            <w:r w:rsidRPr="00CB0723">
              <w:rPr>
                <w:rFonts w:ascii="Times New Roman" w:hAnsi="Times New Roman"/>
                <w:sz w:val="24"/>
                <w:szCs w:val="24"/>
              </w:rPr>
              <w:t>щееся</w:t>
            </w:r>
            <w:proofErr w:type="spellEnd"/>
            <w:proofErr w:type="gramEnd"/>
            <w:r w:rsidRPr="00CB0723">
              <w:rPr>
                <w:rFonts w:ascii="Times New Roman" w:hAnsi="Times New Roman"/>
                <w:sz w:val="24"/>
                <w:szCs w:val="24"/>
              </w:rPr>
              <w:t xml:space="preserve">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21627,7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23790,5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26169,5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202 03 020 04 0000 151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 xml:space="preserve">Субвенции на выплату </w:t>
            </w:r>
            <w:proofErr w:type="spellStart"/>
            <w:proofErr w:type="gramStart"/>
            <w:r w:rsidRPr="00CB0723">
              <w:rPr>
                <w:rFonts w:ascii="Times New Roman" w:hAnsi="Times New Roman"/>
                <w:sz w:val="24"/>
                <w:szCs w:val="24"/>
              </w:rPr>
              <w:t>единовре</w:t>
            </w:r>
            <w:r w:rsidR="00BF7FAF">
              <w:rPr>
                <w:rFonts w:ascii="Times New Roman" w:hAnsi="Times New Roman"/>
                <w:sz w:val="24"/>
                <w:szCs w:val="24"/>
              </w:rPr>
              <w:t>-</w:t>
            </w:r>
            <w:r w:rsidRPr="00CB0723">
              <w:rPr>
                <w:rFonts w:ascii="Times New Roman" w:hAnsi="Times New Roman"/>
                <w:sz w:val="24"/>
                <w:szCs w:val="24"/>
              </w:rPr>
              <w:t>менных</w:t>
            </w:r>
            <w:proofErr w:type="spellEnd"/>
            <w:proofErr w:type="gramEnd"/>
            <w:r w:rsidRPr="00CB0723">
              <w:rPr>
                <w:rFonts w:ascii="Times New Roman" w:hAnsi="Times New Roman"/>
                <w:sz w:val="24"/>
                <w:szCs w:val="24"/>
              </w:rPr>
              <w:t xml:space="preserve">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751,9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803,8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859,3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202 03 999 04 0000 151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 xml:space="preserve">Субвенции на выплату </w:t>
            </w:r>
            <w:proofErr w:type="spellStart"/>
            <w:proofErr w:type="gramStart"/>
            <w:r w:rsidRPr="00CB0723">
              <w:rPr>
                <w:rFonts w:ascii="Times New Roman" w:hAnsi="Times New Roman"/>
                <w:sz w:val="24"/>
                <w:szCs w:val="24"/>
              </w:rPr>
              <w:t>единовре</w:t>
            </w:r>
            <w:r w:rsidR="00BF7FAF">
              <w:rPr>
                <w:rFonts w:ascii="Times New Roman" w:hAnsi="Times New Roman"/>
                <w:sz w:val="24"/>
                <w:szCs w:val="24"/>
              </w:rPr>
              <w:t>-</w:t>
            </w:r>
            <w:r w:rsidRPr="00CB0723">
              <w:rPr>
                <w:rFonts w:ascii="Times New Roman" w:hAnsi="Times New Roman"/>
                <w:sz w:val="24"/>
                <w:szCs w:val="24"/>
              </w:rPr>
              <w:t>менных</w:t>
            </w:r>
            <w:proofErr w:type="spellEnd"/>
            <w:proofErr w:type="gramEnd"/>
            <w:r w:rsidRPr="00CB0723">
              <w:rPr>
                <w:rFonts w:ascii="Times New Roman" w:hAnsi="Times New Roman"/>
                <w:sz w:val="24"/>
                <w:szCs w:val="24"/>
              </w:rPr>
              <w:t xml:space="preserve"> пособий при поступлении детей-сирот, находящихся под опекой  (попечительством) в высшие и средние </w:t>
            </w:r>
            <w:proofErr w:type="spellStart"/>
            <w:r w:rsidRPr="00CB0723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 w:rsidR="00BF7FAF">
              <w:rPr>
                <w:rFonts w:ascii="Times New Roman" w:hAnsi="Times New Roman"/>
                <w:sz w:val="24"/>
                <w:szCs w:val="24"/>
              </w:rPr>
              <w:t>-</w:t>
            </w:r>
            <w:r w:rsidRPr="00CB0723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B0723">
              <w:rPr>
                <w:rFonts w:ascii="Times New Roman" w:hAnsi="Times New Roman"/>
                <w:sz w:val="24"/>
                <w:szCs w:val="24"/>
              </w:rPr>
              <w:t xml:space="preserve">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185,6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224,6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 xml:space="preserve">202 03 029 04 0000 151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4340,8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4579,5</w:t>
            </w: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4808,5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202 03 024 04 0000 151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77884,3</w:t>
            </w: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82167,9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86276,3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2 02 03 015 04 0000 151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1404,8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202 04 025 04 0000 151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Субсидии на комплектование книжного фонда для библиотек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Остатки  на 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723">
              <w:rPr>
                <w:rFonts w:ascii="Times New Roman" w:hAnsi="Times New Roman"/>
                <w:sz w:val="24"/>
                <w:szCs w:val="24"/>
              </w:rPr>
              <w:t>9539,7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D4" w:rsidRPr="00CB0723" w:rsidTr="00BF7F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571777,3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580756,6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D4" w:rsidRPr="00CB0723" w:rsidRDefault="00616CD4" w:rsidP="00616C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0723">
              <w:rPr>
                <w:rFonts w:ascii="Times New Roman" w:hAnsi="Times New Roman"/>
                <w:b/>
                <w:sz w:val="24"/>
                <w:szCs w:val="24"/>
              </w:rPr>
              <w:t>599530,4</w:t>
            </w:r>
          </w:p>
        </w:tc>
      </w:tr>
    </w:tbl>
    <w:tbl>
      <w:tblPr>
        <w:tblpPr w:leftFromText="180" w:rightFromText="180" w:bottomFromText="200" w:vertAnchor="text" w:tblpX="-635" w:tblpY="1"/>
        <w:tblOverlap w:val="never"/>
        <w:tblW w:w="10632" w:type="dxa"/>
        <w:tblLayout w:type="fixed"/>
        <w:tblLook w:val="04A0"/>
      </w:tblPr>
      <w:tblGrid>
        <w:gridCol w:w="569"/>
        <w:gridCol w:w="2976"/>
        <w:gridCol w:w="567"/>
        <w:gridCol w:w="425"/>
        <w:gridCol w:w="425"/>
        <w:gridCol w:w="567"/>
        <w:gridCol w:w="425"/>
        <w:gridCol w:w="709"/>
        <w:gridCol w:w="567"/>
        <w:gridCol w:w="1134"/>
        <w:gridCol w:w="1134"/>
        <w:gridCol w:w="1134"/>
      </w:tblGrid>
      <w:tr w:rsidR="00BF7FAF" w:rsidTr="00D60967">
        <w:trPr>
          <w:trHeight w:val="300"/>
        </w:trPr>
        <w:tc>
          <w:tcPr>
            <w:tcW w:w="10632" w:type="dxa"/>
            <w:gridSpan w:val="12"/>
            <w:shd w:val="clear" w:color="auto" w:fill="FFFFFF"/>
            <w:hideMark/>
          </w:tcPr>
          <w:p w:rsidR="00BF7FAF" w:rsidRPr="00150123" w:rsidRDefault="00BF7FAF" w:rsidP="004520B1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01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F7FAF" w:rsidTr="00D60967">
        <w:trPr>
          <w:trHeight w:val="300"/>
        </w:trPr>
        <w:tc>
          <w:tcPr>
            <w:tcW w:w="10632" w:type="dxa"/>
            <w:gridSpan w:val="12"/>
            <w:shd w:val="clear" w:color="auto" w:fill="FFFFFF"/>
            <w:hideMark/>
          </w:tcPr>
          <w:p w:rsidR="00BF7FAF" w:rsidRPr="00150123" w:rsidRDefault="00BF7FAF" w:rsidP="004520B1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0123">
              <w:rPr>
                <w:rFonts w:ascii="Times New Roman" w:hAnsi="Times New Roman"/>
                <w:b/>
                <w:sz w:val="24"/>
                <w:szCs w:val="24"/>
              </w:rPr>
              <w:t>к бюджету  г</w:t>
            </w:r>
            <w:proofErr w:type="gramStart"/>
            <w:r w:rsidRPr="00150123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150123">
              <w:rPr>
                <w:rFonts w:ascii="Times New Roman" w:hAnsi="Times New Roman"/>
                <w:b/>
                <w:sz w:val="24"/>
                <w:szCs w:val="24"/>
              </w:rPr>
              <w:t>азрань</w:t>
            </w:r>
          </w:p>
        </w:tc>
      </w:tr>
      <w:tr w:rsidR="00BF7FAF" w:rsidTr="00D60967">
        <w:trPr>
          <w:trHeight w:val="300"/>
        </w:trPr>
        <w:tc>
          <w:tcPr>
            <w:tcW w:w="10632" w:type="dxa"/>
            <w:gridSpan w:val="12"/>
            <w:shd w:val="clear" w:color="auto" w:fill="FFFFFF"/>
            <w:hideMark/>
          </w:tcPr>
          <w:p w:rsidR="00BF7FAF" w:rsidRPr="00150123" w:rsidRDefault="00BF7FAF" w:rsidP="004520B1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0123">
              <w:rPr>
                <w:rFonts w:ascii="Times New Roman" w:hAnsi="Times New Roman"/>
                <w:b/>
                <w:sz w:val="24"/>
                <w:szCs w:val="24"/>
              </w:rPr>
              <w:t>№34/128-2 от 24.04.2014г.</w:t>
            </w:r>
          </w:p>
        </w:tc>
      </w:tr>
      <w:tr w:rsidR="00BF7FAF" w:rsidTr="00D60967">
        <w:trPr>
          <w:trHeight w:val="300"/>
        </w:trPr>
        <w:tc>
          <w:tcPr>
            <w:tcW w:w="10632" w:type="dxa"/>
            <w:gridSpan w:val="12"/>
            <w:shd w:val="clear" w:color="auto" w:fill="FFFFFF"/>
            <w:hideMark/>
          </w:tcPr>
          <w:p w:rsidR="00BF7FAF" w:rsidRDefault="00BF7FAF" w:rsidP="00D6096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FAF" w:rsidTr="00D60967">
        <w:trPr>
          <w:trHeight w:val="855"/>
        </w:trPr>
        <w:tc>
          <w:tcPr>
            <w:tcW w:w="10632" w:type="dxa"/>
            <w:gridSpan w:val="12"/>
            <w:shd w:val="clear" w:color="auto" w:fill="FFFFFF"/>
            <w:vAlign w:val="center"/>
            <w:hideMark/>
          </w:tcPr>
          <w:p w:rsidR="00BF7FAF" w:rsidRDefault="00BF7FAF" w:rsidP="00D60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 БЮДЖЕТА  г</w:t>
            </w:r>
            <w:proofErr w:type="gramStart"/>
            <w:r>
              <w:rPr>
                <w:b/>
                <w:bCs/>
                <w:sz w:val="20"/>
                <w:szCs w:val="20"/>
              </w:rPr>
              <w:t>.Н</w:t>
            </w:r>
            <w:proofErr w:type="gramEnd"/>
            <w:r>
              <w:rPr>
                <w:b/>
                <w:bCs/>
                <w:sz w:val="20"/>
                <w:szCs w:val="20"/>
              </w:rPr>
              <w:t>АЗРАНЬ НА 2014 ГОД И НА ПЛАНОВЫЙ ПЕРИОД 2015 И 2016 ГОДОВ</w:t>
            </w:r>
          </w:p>
        </w:tc>
      </w:tr>
      <w:tr w:rsidR="00BF7FAF" w:rsidTr="00D60967">
        <w:trPr>
          <w:trHeight w:val="6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(тыс. рублей)</w:t>
            </w:r>
          </w:p>
        </w:tc>
      </w:tr>
      <w:tr w:rsidR="00BF7FAF" w:rsidTr="00D60967">
        <w:trPr>
          <w:trHeight w:val="10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Городской совет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муниципаль-ного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образования "Городской округ г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ind w:left="-108" w:firstLine="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6 359,80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6 870,70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7 557,80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ind w:right="-2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6 359,80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6 870,70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7 557,80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7 557,80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в рамках обеспечения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7 557,80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756,30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756,30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756,30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6 801,50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3 849,10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3 849,10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2 952,40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60,50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2 710,40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181,50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г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180138,80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192085,30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202 551,30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46666,80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50 132,40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53 870,80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 РФ, высших исполнительных  органов государственной власти субъектов РФ, 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53 870,80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в рамках обеспечения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53 870,80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756,30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756,30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756,30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53 114,50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22 339,60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22 339,60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30 774,90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217,80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27 522,70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3 034,40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9 350,00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10 285,00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резервного фонда Администрации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азрань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8 470,00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8 470,00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резервного фонда  по предупреждению и ликвидации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1 815,00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1 815,00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23500,00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24750,00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27 225,00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 "Управление муниципальными финансами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21 296,00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связанные с финансированием внутреннего долга  (Лизинг)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6 050,00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8 470,00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6 776,00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</w:t>
            </w:r>
            <w:proofErr w:type="gramStart"/>
            <w:r>
              <w:rPr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color w:val="000000"/>
                <w:sz w:val="20"/>
                <w:szCs w:val="20"/>
              </w:rPr>
              <w:t>ожарная безопасность на 2014-2016 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4 235,00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"Профилактика терроризма и экстремизма в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1 694,00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ЖИЛИЩНО-КОММУНАЛЬ-НОЕ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33300,00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32634,00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31 968,00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Программа"Благоустройство территории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31 968,00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31 968,00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14 968,00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28659,60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30798,70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31 394,20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"Развитие образования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31 394,20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31 394,20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развитию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31 394,20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31 394,20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1 129,30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26565,20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29198,50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32 093,40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"Развитие образования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азрань" на </w:t>
            </w:r>
            <w:r>
              <w:rPr>
                <w:color w:val="000000"/>
                <w:sz w:val="20"/>
                <w:szCs w:val="20"/>
              </w:rPr>
              <w:lastRenderedPageBreak/>
              <w:t>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27 253,40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"Право ребенка на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27 253,40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859,30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выплату единовременных пособий при поступлении детей </w:t>
            </w:r>
            <w:proofErr w:type="gramStart"/>
            <w:r>
              <w:rPr>
                <w:color w:val="000000"/>
                <w:sz w:val="20"/>
                <w:szCs w:val="20"/>
              </w:rPr>
              <w:t>-с</w:t>
            </w:r>
            <w:proofErr w:type="gramEnd"/>
            <w:r>
              <w:rPr>
                <w:color w:val="000000"/>
                <w:sz w:val="20"/>
                <w:szCs w:val="20"/>
              </w:rPr>
              <w:t>ирот, находящихся под опекой в высшие и средние профессиональные учебные заведения на территории 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224,60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26 169,50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мер социальной поддержки,</w:t>
            </w:r>
          </w:p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малоимущих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Мероприятия по обеспечению деятельности учреждений,</w:t>
            </w:r>
          </w:p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proofErr w:type="gramStart"/>
            <w:r>
              <w:rPr>
                <w:color w:val="800080"/>
                <w:sz w:val="20"/>
                <w:szCs w:val="20"/>
              </w:rPr>
              <w:t>обеспечивающих</w:t>
            </w:r>
            <w:proofErr w:type="gramEnd"/>
            <w:r>
              <w:rPr>
                <w:color w:val="800080"/>
                <w:sz w:val="20"/>
                <w:szCs w:val="20"/>
              </w:rPr>
              <w:t xml:space="preserve"> услуги в сфере периодической печати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3 441,40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4 766,10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4 874,60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4 874,60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4 874,60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8 572,50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9 429,00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9 711,00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"Развитие культуры в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9 711,00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9 711,00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дворец культуры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9 711,00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Детская школа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13 819,30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13 819,30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"Развитие образования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13 819,30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13 819,30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11 379,30</w:t>
            </w:r>
          </w:p>
        </w:tc>
      </w:tr>
      <w:tr w:rsidR="00BF7FAF" w:rsidTr="00D60967">
        <w:trPr>
          <w:trHeight w:val="7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11 379,30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2 440,00</w:t>
            </w:r>
          </w:p>
        </w:tc>
      </w:tr>
      <w:tr w:rsidR="00BF7FAF" w:rsidTr="00D60967">
        <w:trPr>
          <w:trHeight w:val="7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2 083,40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Детская художественная школа г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13 051,60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13 051,60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"Развитие образования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13 051,60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13 051,60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9 670,00</w:t>
            </w:r>
          </w:p>
        </w:tc>
      </w:tr>
      <w:tr w:rsidR="00BF7FAF" w:rsidTr="00D60967">
        <w:trPr>
          <w:trHeight w:val="7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9 670,00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3 381,60</w:t>
            </w:r>
          </w:p>
        </w:tc>
      </w:tr>
      <w:tr w:rsidR="00BF7FAF" w:rsidTr="00D60967">
        <w:trPr>
          <w:trHeight w:val="7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2 909,80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Централизованная библиотечная система г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12 172,50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12 048,00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"Развитие культуры в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12 048,00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</w:t>
            </w:r>
            <w:proofErr w:type="gramStart"/>
            <w:r>
              <w:rPr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color w:val="000000"/>
                <w:sz w:val="20"/>
                <w:szCs w:val="20"/>
              </w:rPr>
              <w:t>азвитие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12 048,00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9 528,00</w:t>
            </w:r>
          </w:p>
        </w:tc>
      </w:tr>
      <w:tr w:rsidR="00BF7FAF" w:rsidTr="00D60967">
        <w:trPr>
          <w:trHeight w:val="7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9 528,00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2 520,00</w:t>
            </w:r>
          </w:p>
        </w:tc>
      </w:tr>
      <w:tr w:rsidR="00BF7FAF" w:rsidTr="00D60967">
        <w:trPr>
          <w:trHeight w:val="7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2 435,30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Комплектование библиотечных фондов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124,50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Назрановское городское финансовое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5 808,70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5 808,70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5 808,70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 "Управление муниципальными финансами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5 808,70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4 310,70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4 310,70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1 498,00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26,60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1 441,10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 на повышение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ЦАО г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азрань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253010,10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268 191,50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27 516,70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 "Управление муниципальными финансами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27 516,70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высших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27 516,70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в рамках обеспечения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27 516,70</w:t>
            </w:r>
          </w:p>
        </w:tc>
      </w:tr>
      <w:tr w:rsidR="00BF7FAF" w:rsidTr="00D60967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должностное лицо (руководитель высшего исполнительного</w:t>
            </w:r>
            <w:r>
              <w:rPr>
                <w:color w:val="000000"/>
                <w:sz w:val="20"/>
                <w:szCs w:val="20"/>
              </w:rPr>
              <w:br/>
              <w:t xml:space="preserve"> органа государственной власти</w:t>
            </w:r>
            <w:proofErr w:type="gramStart"/>
            <w:r>
              <w:rPr>
                <w:color w:val="000000"/>
                <w:sz w:val="20"/>
                <w:szCs w:val="20"/>
              </w:rPr>
              <w:t>)и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2 562,90</w:t>
            </w:r>
          </w:p>
        </w:tc>
      </w:tr>
      <w:tr w:rsidR="00BF7FAF" w:rsidTr="00D60967">
        <w:trPr>
          <w:trHeight w:val="6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2 562,90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2 562,90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24 953,80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9 339,90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9 339,90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15 613,90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14 548,50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1 012,20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597,60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597,60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 "Управление муниципальными финансами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597,60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597,60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222,80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374,80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28 399,00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28 399,00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28 399,00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Программа"Благоустройство территории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28 399,00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</w:t>
            </w:r>
          </w:p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реконструкцию, капитальный ремонт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28 399,00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ЖИЛИЩНО-КОММУНАЛЬ-НОЕ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92 090,50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91 153,00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89 771,90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92 090,50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89 771,90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Программа"Благоустройство территории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92 090,50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89 771,90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92 090,50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89 771,90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72 555,00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12 216,90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104 952,00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115 447,20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118 227,10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"Развитие образования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115 447,20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118 227,10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115 447,20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118 227,10</w:t>
            </w:r>
          </w:p>
        </w:tc>
      </w:tr>
      <w:tr w:rsidR="00BF7FAF" w:rsidTr="00D60967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развитию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115 447,20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118 227,10</w:t>
            </w:r>
          </w:p>
        </w:tc>
      </w:tr>
      <w:tr w:rsidR="00BF7FAF" w:rsidTr="00D60967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76 053,20</w:t>
            </w:r>
          </w:p>
        </w:tc>
      </w:tr>
      <w:tr w:rsidR="00BF7FAF" w:rsidTr="00D60967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76 053,20</w:t>
            </w:r>
          </w:p>
        </w:tc>
      </w:tr>
      <w:tr w:rsidR="00BF7FAF" w:rsidTr="00D60967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42 173,90</w:t>
            </w:r>
          </w:p>
        </w:tc>
      </w:tr>
      <w:tr w:rsidR="00BF7FAF" w:rsidTr="00D60967">
        <w:trPr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272,30</w:t>
            </w:r>
          </w:p>
        </w:tc>
      </w:tr>
      <w:tr w:rsidR="00BF7FAF" w:rsidTr="00D60967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r>
              <w:rPr>
                <w:color w:val="000000"/>
                <w:sz w:val="20"/>
                <w:szCs w:val="20"/>
              </w:rPr>
              <w:lastRenderedPageBreak/>
              <w:t>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40 449,60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1 452,00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"Развитие образования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3 407,50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3 552,90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3 679,20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ААО г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23 701,90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7 218,40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 "Управление муниципальными финансами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7 218,40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высших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7 218,40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в рамках обеспечения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7 218,40</w:t>
            </w:r>
          </w:p>
        </w:tc>
      </w:tr>
      <w:tr w:rsidR="00BF7FAF" w:rsidTr="00D60967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должностное лицо (руководитель высшего исполнительного</w:t>
            </w:r>
            <w:r>
              <w:rPr>
                <w:color w:val="000000"/>
                <w:sz w:val="20"/>
                <w:szCs w:val="20"/>
              </w:rPr>
              <w:br/>
              <w:t xml:space="preserve"> органа государственной власти</w:t>
            </w:r>
            <w:proofErr w:type="gramStart"/>
            <w:r>
              <w:rPr>
                <w:color w:val="000000"/>
                <w:sz w:val="20"/>
                <w:szCs w:val="20"/>
              </w:rPr>
              <w:t>)и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1 358,80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1 358,80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1 358,80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5 859,60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2 838,70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2 838,70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3 020,90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</w:t>
            </w:r>
            <w:r>
              <w:rPr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1 508,40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1 512,50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270,40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 "Управление муниципальными финансами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184,20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4 342,00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Программа"Благоустройство территории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4 342,00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реконструкцию, капитальный ремонт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4 342,00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ЖИЛИЩНО-КОММУНАЛЬ-НОЕ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12 030,20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11 871,10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11 871,10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Программа"Благоустройство территории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11 871,10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11 871,10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9 065,00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2 806,10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"Развитие образования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ГАО г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24 534,60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6 487,90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 "Управление муниципальными финансами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6 487,90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высших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6 487,90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в рамках обеспечения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6 487,90</w:t>
            </w:r>
          </w:p>
        </w:tc>
      </w:tr>
      <w:tr w:rsidR="00BF7FAF" w:rsidTr="00D60967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должностное лицо (руководитель высшего исполнительного органа государственной власти</w:t>
            </w:r>
            <w:proofErr w:type="gramStart"/>
            <w:r>
              <w:rPr>
                <w:color w:val="000000"/>
                <w:sz w:val="20"/>
                <w:szCs w:val="20"/>
              </w:rPr>
              <w:t>)и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1 358,80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1 358,80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1 358,80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5 129,10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2 662,10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2 662,10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2 467,00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1 771,20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695,80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270,40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 "Управление муниципальными финансами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184,20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7 253,80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7 253,80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7 253,80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Программа"Благоустройство территории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7 253,80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реконструкцию, капитальный ремонт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7 253,80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ЖИЛИЩНО-КОММУНАЛЬ-НОЕ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10 622,30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10 522,50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10 522,50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Программа"Благоустройство территории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10 522,50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10 522,50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7 498,00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3 024,50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"Развитие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Н-КАО г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28 141,20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6 518,10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 "Управление муниципальными финансами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6 518,10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высших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6 518,10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в рамках обеспечения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6 518,10</w:t>
            </w:r>
          </w:p>
        </w:tc>
      </w:tr>
      <w:tr w:rsidR="00BF7FAF" w:rsidTr="00D60967">
        <w:trPr>
          <w:trHeight w:val="11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Высшее должностное лицо (руководитель высшего</w:t>
            </w:r>
            <w:proofErr w:type="gramEnd"/>
          </w:p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исполнительного</w:t>
            </w:r>
            <w:r>
              <w:rPr>
                <w:color w:val="000000"/>
                <w:sz w:val="20"/>
                <w:szCs w:val="20"/>
              </w:rPr>
              <w:br w:type="page"/>
              <w:t xml:space="preserve"> органа государственной власти</w:t>
            </w:r>
            <w:proofErr w:type="gramStart"/>
            <w:r>
              <w:rPr>
                <w:color w:val="000000"/>
                <w:sz w:val="20"/>
                <w:szCs w:val="20"/>
              </w:rPr>
              <w:t>)и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1 358,80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1 358,80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1358,8/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5 159,30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2 662,10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2 662,10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2 497,20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1 589,70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907,50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270,40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 "Управление муниципальными финансами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184,20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11 020,00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Программа"Благоустройство территории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11 020,00</w:t>
            </w:r>
          </w:p>
        </w:tc>
      </w:tr>
      <w:tr w:rsidR="00BF7FAF" w:rsidTr="00D60967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строительство, реконструкцию, капитальный ремонт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11 020,00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ЖИЛИЩНО-КОММУНАЛЬ-НОЕ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10 767,70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10 332,70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10 332,70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Программа"Благоустройство территории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10 332,70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10 332,70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6 213,70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4 119,00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FAF" w:rsidTr="00D60967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"Развитие образования 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FAF" w:rsidRDefault="00BF7FAF" w:rsidP="00D60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FAF" w:rsidTr="00D60967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Default="00BF7FAF" w:rsidP="00D6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Pr="00887ACB" w:rsidRDefault="00BF7FAF" w:rsidP="00D60967">
            <w:pPr>
              <w:rPr>
                <w:b/>
                <w:color w:val="000000"/>
                <w:sz w:val="20"/>
                <w:szCs w:val="20"/>
              </w:rPr>
            </w:pPr>
            <w:r w:rsidRPr="00887ACB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Pr="00887ACB" w:rsidRDefault="00BF7FAF" w:rsidP="00D60967">
            <w:pPr>
              <w:rPr>
                <w:b/>
                <w:color w:val="000000"/>
                <w:sz w:val="20"/>
                <w:szCs w:val="20"/>
              </w:rPr>
            </w:pPr>
            <w:r w:rsidRPr="00887A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Pr="00887ACB" w:rsidRDefault="00BF7FAF" w:rsidP="00D60967">
            <w:pPr>
              <w:rPr>
                <w:b/>
                <w:color w:val="000000"/>
                <w:sz w:val="20"/>
                <w:szCs w:val="20"/>
              </w:rPr>
            </w:pPr>
            <w:r w:rsidRPr="00887A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Pr="00887ACB" w:rsidRDefault="00BF7FAF" w:rsidP="00D60967">
            <w:pPr>
              <w:rPr>
                <w:b/>
                <w:color w:val="000000"/>
                <w:sz w:val="20"/>
                <w:szCs w:val="20"/>
              </w:rPr>
            </w:pPr>
            <w:r w:rsidRPr="00887A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Pr="00887ACB" w:rsidRDefault="00BF7FAF" w:rsidP="00D60967">
            <w:pPr>
              <w:rPr>
                <w:b/>
                <w:color w:val="000000"/>
                <w:sz w:val="20"/>
                <w:szCs w:val="20"/>
              </w:rPr>
            </w:pPr>
            <w:r w:rsidRPr="00887A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Pr="00887ACB" w:rsidRDefault="00BF7FAF" w:rsidP="00D60967">
            <w:pPr>
              <w:rPr>
                <w:b/>
                <w:color w:val="000000"/>
                <w:sz w:val="20"/>
                <w:szCs w:val="20"/>
              </w:rPr>
            </w:pPr>
            <w:r w:rsidRPr="00887A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Pr="00887ACB" w:rsidRDefault="00BF7FAF" w:rsidP="00D60967">
            <w:pPr>
              <w:rPr>
                <w:b/>
                <w:color w:val="000000"/>
                <w:sz w:val="20"/>
                <w:szCs w:val="20"/>
              </w:rPr>
            </w:pPr>
            <w:r w:rsidRPr="00887A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Pr="00887ACB" w:rsidRDefault="00BF7FAF" w:rsidP="00D60967">
            <w:pPr>
              <w:rPr>
                <w:b/>
                <w:color w:val="000000"/>
                <w:sz w:val="20"/>
                <w:szCs w:val="20"/>
              </w:rPr>
            </w:pPr>
            <w:r w:rsidRPr="00887A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Pr="00887ACB" w:rsidRDefault="00BF7FAF" w:rsidP="00D60967">
            <w:pPr>
              <w:rPr>
                <w:b/>
                <w:color w:val="000000"/>
                <w:sz w:val="20"/>
                <w:szCs w:val="20"/>
              </w:rPr>
            </w:pPr>
            <w:r w:rsidRPr="00887ACB">
              <w:rPr>
                <w:b/>
                <w:color w:val="000000"/>
                <w:sz w:val="20"/>
                <w:szCs w:val="20"/>
              </w:rPr>
              <w:t>571777,30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Pr="00887ACB" w:rsidRDefault="00BF7FAF" w:rsidP="00D60967">
            <w:pPr>
              <w:rPr>
                <w:b/>
                <w:color w:val="000000"/>
                <w:sz w:val="20"/>
                <w:szCs w:val="20"/>
              </w:rPr>
            </w:pPr>
            <w:r w:rsidRPr="00887ACB">
              <w:rPr>
                <w:b/>
                <w:color w:val="000000"/>
                <w:sz w:val="20"/>
                <w:szCs w:val="20"/>
              </w:rPr>
              <w:t>580 756,60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FAF" w:rsidRPr="00887ACB" w:rsidRDefault="00BF7FAF" w:rsidP="00D60967">
            <w:pPr>
              <w:rPr>
                <w:b/>
                <w:color w:val="000000"/>
                <w:sz w:val="20"/>
                <w:szCs w:val="20"/>
              </w:rPr>
            </w:pPr>
            <w:r w:rsidRPr="00887ACB">
              <w:rPr>
                <w:b/>
                <w:color w:val="000000"/>
                <w:sz w:val="20"/>
                <w:szCs w:val="20"/>
              </w:rPr>
              <w:t>599 530,40</w:t>
            </w:r>
          </w:p>
        </w:tc>
      </w:tr>
      <w:tr w:rsidR="00BF7FAF" w:rsidTr="00D60967">
        <w:trPr>
          <w:trHeight w:val="100"/>
        </w:trPr>
        <w:tc>
          <w:tcPr>
            <w:tcW w:w="10632" w:type="dxa"/>
            <w:gridSpan w:val="12"/>
          </w:tcPr>
          <w:p w:rsidR="00BF7FAF" w:rsidRDefault="00BF7FAF" w:rsidP="00D60967">
            <w:pPr>
              <w:rPr>
                <w:sz w:val="20"/>
                <w:szCs w:val="20"/>
              </w:rPr>
            </w:pPr>
          </w:p>
        </w:tc>
      </w:tr>
    </w:tbl>
    <w:p w:rsidR="00BF7FAF" w:rsidRDefault="00BF7FAF" w:rsidP="00BF7FAF">
      <w:pPr>
        <w:rPr>
          <w:sz w:val="20"/>
          <w:szCs w:val="20"/>
        </w:rPr>
      </w:pPr>
    </w:p>
    <w:p w:rsidR="00BF7FAF" w:rsidRDefault="00BF7FAF" w:rsidP="00BF7FAF"/>
    <w:p w:rsidR="00BF7FAF" w:rsidRDefault="00BF7FAF" w:rsidP="00BF7FAF"/>
    <w:p w:rsidR="00BF7FAF" w:rsidRDefault="00BF7FAF" w:rsidP="00BF7FA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№5</w:t>
      </w:r>
    </w:p>
    <w:p w:rsidR="00BF7FAF" w:rsidRDefault="00BF7FAF" w:rsidP="00BF7FA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бюджету  г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азрань</w:t>
      </w:r>
    </w:p>
    <w:p w:rsidR="00BF7FAF" w:rsidRDefault="00BF7FAF" w:rsidP="00BF7FA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№34/128-2 от 24.04.2014г.</w:t>
      </w:r>
    </w:p>
    <w:p w:rsidR="00BF7FAF" w:rsidRDefault="00BF7FAF" w:rsidP="00BF7FA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BF7FAF" w:rsidRDefault="00BF7FAF" w:rsidP="00BF7FAF">
      <w:pPr>
        <w:jc w:val="center"/>
        <w:rPr>
          <w:b/>
        </w:rPr>
      </w:pPr>
      <w:r>
        <w:rPr>
          <w:b/>
        </w:rPr>
        <w:t>РАСПРЕДЕЛЕНИЕ РАСХОДОВ ИЗ БЮДЖЕТА г</w:t>
      </w:r>
      <w:proofErr w:type="gramStart"/>
      <w:r>
        <w:rPr>
          <w:b/>
        </w:rPr>
        <w:t>.Н</w:t>
      </w:r>
      <w:proofErr w:type="gramEnd"/>
      <w:r>
        <w:rPr>
          <w:b/>
        </w:rPr>
        <w:t>АЗРАНЬ НА 2014 ГОД и НА ПЛАНОВЫЙ ПЕРИОД 2015 И 2016 ГОДОВ ПО РАЗДЕЛАМ И ПОДРАЗДЕЛАМ ФУНКЦИОНАЛЬНОЙ КЛАССИФИКАЦИИ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4989"/>
        <w:gridCol w:w="1266"/>
        <w:gridCol w:w="1266"/>
        <w:gridCol w:w="1266"/>
      </w:tblGrid>
      <w:tr w:rsidR="00BF7FAF" w:rsidTr="00D60967">
        <w:trPr>
          <w:trHeight w:val="271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BF7FAF" w:rsidTr="00D60967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F" w:rsidRDefault="00BF7FAF" w:rsidP="00D6096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F" w:rsidRDefault="00BF7FAF" w:rsidP="00D60967">
            <w:pPr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143160,0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140693,8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152488,4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7557,8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86979,6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94442,5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101611,9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5808,7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10285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27225,0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на повышение заработной платы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1408,8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51014,8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51014,8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51014,8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51014,8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51014,8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51014,8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158281,7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157206,9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154466,2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137387,7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135277,5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132299,7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20894,0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21929,7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22166,5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164272,2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170672,7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176492,2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132611,6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146245,9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149621,3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22545,6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24426,8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26870,9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19296,4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21215,5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21883,5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21883,5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4874,6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4874,6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30906,0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33778,0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36901,9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27253,4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4340,8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4808,4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4840,0</w:t>
            </w:r>
          </w:p>
        </w:tc>
      </w:tr>
      <w:tr w:rsidR="00BF7FAF" w:rsidTr="00D6096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571777,3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580756,6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599530,4</w:t>
            </w:r>
          </w:p>
        </w:tc>
      </w:tr>
    </w:tbl>
    <w:p w:rsidR="00BF7FAF" w:rsidRDefault="00BF7FAF" w:rsidP="00BF7FAF"/>
    <w:p w:rsidR="00BF7FAF" w:rsidRDefault="00BF7FAF" w:rsidP="00BF7FAF"/>
    <w:p w:rsidR="00BF7FAF" w:rsidRDefault="00BF7FAF" w:rsidP="00BF7FAF">
      <w:pPr>
        <w:pStyle w:val="a4"/>
      </w:pPr>
    </w:p>
    <w:p w:rsidR="00BF7FAF" w:rsidRDefault="00BF7FAF" w:rsidP="00BF7FAF">
      <w:pPr>
        <w:pStyle w:val="a4"/>
        <w:rPr>
          <w:rFonts w:ascii="Times New Roman" w:hAnsi="Times New Roman"/>
          <w:b/>
          <w:sz w:val="24"/>
          <w:szCs w:val="24"/>
        </w:rPr>
      </w:pPr>
    </w:p>
    <w:p w:rsidR="00BF7FAF" w:rsidRDefault="00BF7FAF" w:rsidP="00BF7FAF"/>
    <w:p w:rsidR="00BF7FAF" w:rsidRDefault="00BF7FAF" w:rsidP="00BF7FA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BF7FAF" w:rsidRDefault="00BF7FAF" w:rsidP="00BF7FA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BF7FAF" w:rsidRDefault="00BF7FAF" w:rsidP="00BF7FA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BF7FAF" w:rsidRDefault="00BF7FAF" w:rsidP="00BF7FA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BF7FAF" w:rsidRDefault="00BF7FAF" w:rsidP="00BF7FA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№6</w:t>
      </w:r>
    </w:p>
    <w:p w:rsidR="00BF7FAF" w:rsidRDefault="00BF7FAF" w:rsidP="00BF7FA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бюджету  г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азрань</w:t>
      </w:r>
    </w:p>
    <w:p w:rsidR="00BF7FAF" w:rsidRDefault="00BF7FAF" w:rsidP="00BF7FA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№34/128-2 от 24.04.2014г.</w:t>
      </w:r>
    </w:p>
    <w:p w:rsidR="00BF7FAF" w:rsidRDefault="00BF7FAF" w:rsidP="00BF7FA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BF7FAF" w:rsidRDefault="00BF7FAF" w:rsidP="00BF7F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Титульный список объектов муниципального заказа</w:t>
      </w:r>
    </w:p>
    <w:p w:rsidR="00BF7FAF" w:rsidRDefault="00BF7FAF" w:rsidP="00BF7FA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812"/>
        <w:gridCol w:w="8"/>
        <w:gridCol w:w="1693"/>
        <w:gridCol w:w="7"/>
        <w:gridCol w:w="1120"/>
        <w:gridCol w:w="7"/>
        <w:gridCol w:w="1275"/>
      </w:tblGrid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затраты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азрань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мусоросвалки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территории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азрань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повышению безопасности дорожного движения (установка дорожных знаков, светофоров, устройство дорожной разметки)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связанных с развитием туристической зоны (установка указателей и прочие работы)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Подсветка улиц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для повышения энергосбережения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 и схем комплексного развития систем коммунальной инфраструктуры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Администрации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азрань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Центральный административный округ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Санитарная очистка территории города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территории ЦАО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Укладка линий водопроводов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асуй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П.м. ф-100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ицкиева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 ф-100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Зязикова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П.м. ф-100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Нальгиева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П.м. ф-89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рейдерная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П.м. ф-100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тазова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П.м. ф-89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микрорайоны 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Алхан-Чуртским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каналом, массив </w:t>
            </w:r>
            <w:smartTag w:uri="urn:schemas-microsoft-com:office:smarttags" w:element="metricconverter">
              <w:smartTagPr>
                <w:attr w:name="ProductID" w:val="105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105 га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, Юго-Западный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П.м. ф-100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8486,0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 xml:space="preserve">Установка ТП 250/400 </w:t>
            </w:r>
            <w:proofErr w:type="spellStart"/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кВа</w:t>
            </w:r>
            <w:proofErr w:type="spellEnd"/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микрорайоны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Алхан-Чуртским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каналом, массив </w:t>
            </w:r>
            <w:smartTag w:uri="urn:schemas-microsoft-com:office:smarttags" w:element="metricconverter">
              <w:smartTagPr>
                <w:attr w:name="ProductID" w:val="105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105 га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, Юго-Западный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2600.0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артоева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арчиева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926,1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3876,1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линий электропередач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микрорайоны 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Алхан-Чуртским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каналом, массив </w:t>
            </w:r>
            <w:smartTag w:uri="urn:schemas-microsoft-com:office:smarttags" w:element="metricconverter">
              <w:smartTagPr>
                <w:attr w:name="ProductID" w:val="105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105 га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, Юго-Западный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2437,2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Алхан-Чуртским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каналом (в районе строящейся мечети)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орчханова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Подсветка улиц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Подсветка жилых домов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осковская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пр.Базоркина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8177,2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Устройство асфальтового покрытия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нтернациональная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ушева Р.(часть)(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абричная (до рынка УКР)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ашиностроителей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2750.0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(район СШ №4 и СШ№1)(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2564.0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дороги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дороги в р-не рынка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Мархьаба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Pr="005E2180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Pr="005E2180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22399,0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Устройство дорог из ПГС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микрорайон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Алханчуртским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каналом, массив </w:t>
            </w:r>
            <w:smartTag w:uri="urn:schemas-microsoft-com:office:smarttags" w:element="metricconverter">
              <w:smartTagPr>
                <w:attr w:name="ProductID" w:val="105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105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га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,Юго-западный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микрорайон)(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Pr="005E2180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Pr="005E2180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6000,0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Устройство тротуаров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(от ИРКБ до ул.Толстого)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асыр-Кортская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(от ул. Московская до ул. Советская)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 xml:space="preserve">Бурение  </w:t>
            </w:r>
            <w:proofErr w:type="spellStart"/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артскважины</w:t>
            </w:r>
            <w:proofErr w:type="spellEnd"/>
            <w:r w:rsidRPr="005E2180">
              <w:rPr>
                <w:rFonts w:ascii="Times New Roman" w:hAnsi="Times New Roman"/>
                <w:b/>
                <w:sz w:val="24"/>
                <w:szCs w:val="24"/>
              </w:rPr>
              <w:t xml:space="preserve"> и строительство  резервуара для питьевой воды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массиве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Алхан-Чуртским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Строительство лотков для  ливневых водостоков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обеды и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Парчиева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аздиева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поглощающих ям для водостоков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Цицкиева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равчука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462,6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стелы на кругу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Базоркина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5362,6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Благоустройство улиц с устройство уличного освещения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устройство уличного освещения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8906,6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8906,6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Центральному АО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108977,5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Альтиевский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административный округ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Укладка линий водопроводов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 водопровода  по 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войная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 водопровода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ахмурзы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770,0 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 водопровода  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альсагова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990,0 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3080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Устройство тротуаров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Подсветка улиц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тротуарной плитки ул. 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613,0</w:t>
            </w:r>
          </w:p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 тротуара  по 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Мальсаговых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(от школы №14 до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Альтиевского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АО)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990.0 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2199,0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Устройство уличного освещения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(от рынка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Альтиевский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СШ№14)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Устройство асфальтового покрытия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2317,0 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4342,0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 xml:space="preserve">Установка ТП 400 </w:t>
            </w:r>
            <w:proofErr w:type="spellStart"/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кВа</w:t>
            </w:r>
            <w:proofErr w:type="spellEnd"/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трансформатора в районе новостроек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смурзиева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ул. Цветочная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трансформатора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Шахмурзы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трансформатора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Рашида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Прочие работы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футбольного поля за каналом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Санитарная очистка территории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Альтиевскому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13785,0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Гамурзиевский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административный округ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Замена линий водопроводов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Гамурзиева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 ф-100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Ахриева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 ф-100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 Мостовая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 ф-100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 ф-100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Пушкина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 ф-100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 Ветеринарная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 ф-100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туденческая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 ф-100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осковская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 ф-100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300,2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3132,2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Устройство асфальтового покрытия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Хамхоева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П.м.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2137,0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5437,0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Строительство лотков для  ливневых водостоков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Богатырева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Подсветка улиц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 xml:space="preserve">Установка и замена ТП 250/400 </w:t>
            </w:r>
            <w:proofErr w:type="spellStart"/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кВа</w:t>
            </w:r>
            <w:proofErr w:type="spellEnd"/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трансформатора по ул. Толстого-400 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трансформатора по  ул. 7 линия . - 400квт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трансформатора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Шосейная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- 400квт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 трансформатора по ул.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- 400квт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  трансформатора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Алхан-Чуртская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- 400квт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Устройство дорог из ПГС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Шоссейная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Солнечная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Овражная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Ингушска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туденческая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264,8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1816,8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очистка территории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Гамурзиевскому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15040,0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Насыр-Кортский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административный округ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Укладка линий водопроводов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Эсмурзиева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2271,0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3371,0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линий  электропередач с установкой ТП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ТП -400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ул. Зеленая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ТП -250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Бузуртанова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ТП -400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ул. Левобережная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1140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Устройство асфальтового покрытия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Халмурзиева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Партизанская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Назрановская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едицинская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hAnsi="Times New Roman"/>
                <w:b/>
                <w:sz w:val="24"/>
                <w:szCs w:val="24"/>
              </w:rPr>
              <w:t>Устройство дорог из ПГС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Бульварная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Pr="005E2180" w:rsidRDefault="00BF7FAF" w:rsidP="00D60967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2180">
              <w:rPr>
                <w:rFonts w:ascii="Times New Roman" w:eastAsia="Calibri" w:hAnsi="Times New Roman"/>
                <w:b/>
                <w:sz w:val="24"/>
                <w:szCs w:val="24"/>
              </w:rPr>
              <w:t>Прочие работы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Устройство стелы в районе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Аби-Гув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Отбойники в районе перекрестка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889,0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1769,0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Насыр-Кортскому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17300,0</w:t>
            </w:r>
          </w:p>
        </w:tc>
      </w:tr>
      <w:tr w:rsidR="00BF7FAF" w:rsidTr="00D6096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азрань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AF" w:rsidRDefault="00BF7FAF" w:rsidP="00D60967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188402,5</w:t>
            </w:r>
          </w:p>
        </w:tc>
      </w:tr>
    </w:tbl>
    <w:p w:rsidR="00BF7FAF" w:rsidRDefault="00BF7FAF" w:rsidP="00BF7FAF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BF7FAF" w:rsidRDefault="00BF7FAF" w:rsidP="00BF7FAF">
      <w:pPr>
        <w:pStyle w:val="a4"/>
        <w:rPr>
          <w:rFonts w:ascii="Times New Roman" w:hAnsi="Times New Roman"/>
          <w:sz w:val="24"/>
          <w:szCs w:val="24"/>
        </w:rPr>
      </w:pPr>
    </w:p>
    <w:p w:rsidR="00BF7FAF" w:rsidRDefault="00BF7FAF" w:rsidP="00BF7FAF"/>
    <w:p w:rsidR="00BF7FAF" w:rsidRDefault="00BF7FAF" w:rsidP="00BF7FAF"/>
    <w:p w:rsidR="00BF7FAF" w:rsidRDefault="00BF7FAF" w:rsidP="00BF7FAF"/>
    <w:p w:rsidR="00BF7FAF" w:rsidRDefault="00BF7FAF" w:rsidP="00BF7FAF"/>
    <w:p w:rsidR="00BF7FAF" w:rsidRDefault="00BF7FAF" w:rsidP="00BF7FAF"/>
    <w:p w:rsidR="00BF7FAF" w:rsidRDefault="00BF7FAF" w:rsidP="00BF7FAF"/>
    <w:p w:rsidR="00BF7FAF" w:rsidRPr="00A93DF2" w:rsidRDefault="00BF7FAF" w:rsidP="00BF7FAF"/>
    <w:p w:rsidR="00616CD4" w:rsidRPr="00CB0723" w:rsidRDefault="00616CD4" w:rsidP="00616CD4">
      <w:pPr>
        <w:pStyle w:val="a4"/>
        <w:rPr>
          <w:rFonts w:ascii="Times New Roman" w:hAnsi="Times New Roman"/>
          <w:sz w:val="24"/>
          <w:szCs w:val="24"/>
        </w:rPr>
      </w:pPr>
    </w:p>
    <w:p w:rsidR="00616CD4" w:rsidRPr="00CB0723" w:rsidRDefault="00616CD4" w:rsidP="00616CD4">
      <w:pPr>
        <w:pStyle w:val="a4"/>
        <w:rPr>
          <w:rFonts w:ascii="Times New Roman" w:hAnsi="Times New Roman"/>
          <w:sz w:val="24"/>
          <w:szCs w:val="24"/>
        </w:rPr>
      </w:pPr>
    </w:p>
    <w:p w:rsidR="00616CD4" w:rsidRPr="00CB0723" w:rsidRDefault="00616CD4" w:rsidP="00616CD4">
      <w:pPr>
        <w:pStyle w:val="a4"/>
        <w:rPr>
          <w:rFonts w:ascii="Times New Roman" w:hAnsi="Times New Roman"/>
          <w:sz w:val="24"/>
          <w:szCs w:val="24"/>
        </w:rPr>
      </w:pPr>
    </w:p>
    <w:p w:rsidR="00616CD4" w:rsidRPr="00CB0723" w:rsidRDefault="00616CD4" w:rsidP="00616CD4">
      <w:pPr>
        <w:pStyle w:val="a4"/>
        <w:rPr>
          <w:rFonts w:ascii="Times New Roman" w:hAnsi="Times New Roman"/>
          <w:sz w:val="24"/>
          <w:szCs w:val="24"/>
        </w:rPr>
      </w:pPr>
    </w:p>
    <w:p w:rsidR="00616CD4" w:rsidRPr="00CB0723" w:rsidRDefault="00616CD4" w:rsidP="00616CD4">
      <w:pPr>
        <w:pStyle w:val="a4"/>
        <w:rPr>
          <w:rFonts w:ascii="Times New Roman" w:hAnsi="Times New Roman"/>
          <w:sz w:val="24"/>
          <w:szCs w:val="24"/>
        </w:rPr>
      </w:pPr>
    </w:p>
    <w:p w:rsidR="00616CD4" w:rsidRDefault="00616CD4" w:rsidP="00616CD4"/>
    <w:p w:rsidR="00616CD4" w:rsidRDefault="00616CD4" w:rsidP="00616CD4"/>
    <w:p w:rsidR="00620A1E" w:rsidRDefault="00620A1E"/>
    <w:sectPr w:rsidR="00620A1E" w:rsidSect="0062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55"/>
    <w:rsid w:val="00085E0F"/>
    <w:rsid w:val="00616CD4"/>
    <w:rsid w:val="00620A1E"/>
    <w:rsid w:val="006354D4"/>
    <w:rsid w:val="006E0D93"/>
    <w:rsid w:val="00A048A0"/>
    <w:rsid w:val="00BF7FAF"/>
    <w:rsid w:val="00DA4C2C"/>
    <w:rsid w:val="00EE2E09"/>
    <w:rsid w:val="00F01D75"/>
    <w:rsid w:val="00F0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255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2555"/>
    <w:pPr>
      <w:spacing w:after="0" w:line="240" w:lineRule="auto"/>
    </w:pPr>
  </w:style>
  <w:style w:type="paragraph" w:customStyle="1" w:styleId="ConsPlusNormal">
    <w:name w:val="ConsPlusNormal"/>
    <w:rsid w:val="00F02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F02555"/>
  </w:style>
  <w:style w:type="character" w:customStyle="1" w:styleId="s2">
    <w:name w:val="s2"/>
    <w:basedOn w:val="a0"/>
    <w:rsid w:val="00F02555"/>
  </w:style>
  <w:style w:type="paragraph" w:customStyle="1" w:styleId="p30">
    <w:name w:val="p30"/>
    <w:basedOn w:val="a"/>
    <w:rsid w:val="00A048A0"/>
    <w:pPr>
      <w:spacing w:before="100" w:beforeAutospacing="1" w:after="100" w:afterAutospacing="1"/>
    </w:pPr>
  </w:style>
  <w:style w:type="paragraph" w:styleId="a5">
    <w:name w:val="header"/>
    <w:basedOn w:val="a"/>
    <w:link w:val="1"/>
    <w:uiPriority w:val="99"/>
    <w:semiHidden/>
    <w:unhideWhenUsed/>
    <w:rsid w:val="00BF7F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F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0"/>
    <w:uiPriority w:val="99"/>
    <w:semiHidden/>
    <w:unhideWhenUsed/>
    <w:rsid w:val="00BF7F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F7F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5"/>
    <w:uiPriority w:val="99"/>
    <w:semiHidden/>
    <w:locked/>
    <w:rsid w:val="00BF7FAF"/>
  </w:style>
  <w:style w:type="character" w:customStyle="1" w:styleId="10">
    <w:name w:val="Нижний колонтитул Знак1"/>
    <w:basedOn w:val="a0"/>
    <w:link w:val="a7"/>
    <w:uiPriority w:val="99"/>
    <w:semiHidden/>
    <w:locked/>
    <w:rsid w:val="00BF7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11081</Words>
  <Characters>63165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10</cp:revision>
  <dcterms:created xsi:type="dcterms:W3CDTF">2014-04-22T11:49:00Z</dcterms:created>
  <dcterms:modified xsi:type="dcterms:W3CDTF">2014-04-23T09:01:00Z</dcterms:modified>
</cp:coreProperties>
</file>