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3420"/>
        <w:gridCol w:w="3240"/>
        <w:gridCol w:w="3121"/>
      </w:tblGrid>
      <w:tr w:rsidR="006A1B92" w:rsidTr="00B40A67">
        <w:trPr>
          <w:trHeight w:val="1470"/>
        </w:trPr>
        <w:tc>
          <w:tcPr>
            <w:tcW w:w="3420" w:type="dxa"/>
          </w:tcPr>
          <w:p w:rsidR="006A1B92" w:rsidRDefault="006A1B92" w:rsidP="00B40A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                                                                        ИНГУШЕТИЯ</w:t>
            </w:r>
          </w:p>
          <w:p w:rsidR="006A1B92" w:rsidRDefault="006A1B92" w:rsidP="00B40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6A1B92" w:rsidRDefault="006A1B92" w:rsidP="00B40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1" w:type="dxa"/>
            <w:hideMark/>
          </w:tcPr>
          <w:p w:rsidR="006A1B92" w:rsidRDefault="006A1B92" w:rsidP="00B40A67">
            <w:pPr>
              <w:spacing w:after="0"/>
              <w:ind w:left="1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                 РЕСПУБЛИКА</w:t>
            </w:r>
          </w:p>
        </w:tc>
      </w:tr>
    </w:tbl>
    <w:p w:rsidR="006A1B92" w:rsidRDefault="006A1B92" w:rsidP="006A1B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>ГОРОДСКОЙ СОВЕТ МУНИЦИПАЛЬНОГО ОБРАЗОВАНИЯ</w:t>
      </w:r>
    </w:p>
    <w:p w:rsidR="006A1B92" w:rsidRDefault="006A1B92" w:rsidP="006A1B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ГОРОДСКОЙ ОКРУГ ГОРОД  НАЗРАНЬ»</w:t>
      </w:r>
    </w:p>
    <w:p w:rsidR="006A1B92" w:rsidRDefault="00D228A4" w:rsidP="006A1B92">
      <w:pPr>
        <w:spacing w:after="0"/>
        <w:jc w:val="center"/>
        <w:rPr>
          <w:b/>
        </w:rPr>
      </w:pPr>
      <w:r w:rsidRPr="00D228A4">
        <w:rPr>
          <w:noProof/>
          <w:lang w:eastAsia="ru-RU"/>
        </w:rPr>
        <w:pict>
          <v:line id="Прямая соединительная линия 4" o:spid="_x0000_s1026" style="position:absolute;left:0;text-align:left;flip:y;z-index:251663360;visibility:visible" from="-15.8pt,6.5pt" to="482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" o:allowincell="f" strokeweight="4.5pt">
            <v:stroke linestyle="thickThin"/>
          </v:line>
        </w:pict>
      </w:r>
    </w:p>
    <w:p w:rsidR="006A1B92" w:rsidRDefault="006A1B92" w:rsidP="006A1B9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E9715B">
        <w:rPr>
          <w:b/>
          <w:bCs/>
          <w:sz w:val="28"/>
          <w:szCs w:val="28"/>
        </w:rPr>
        <w:t xml:space="preserve"> ПРОЕКТ </w:t>
      </w:r>
    </w:p>
    <w:p w:rsidR="006A1B92" w:rsidRDefault="006A1B92" w:rsidP="006A1B92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A1B92" w:rsidRDefault="00F40AEF" w:rsidP="006A1B92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  ____</w:t>
      </w:r>
      <w:r w:rsidR="006A1B92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от ___________</w:t>
      </w:r>
      <w:bookmarkStart w:id="0" w:name="_GoBack"/>
      <w:bookmarkEnd w:id="0"/>
      <w:r w:rsidR="006A1B92">
        <w:rPr>
          <w:b/>
          <w:sz w:val="28"/>
          <w:szCs w:val="28"/>
        </w:rPr>
        <w:t xml:space="preserve">  2016 г.</w:t>
      </w:r>
    </w:p>
    <w:p w:rsidR="006A1B92" w:rsidRDefault="006A1B92" w:rsidP="006A1B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A1B92" w:rsidRDefault="006A1B92" w:rsidP="006A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  <w:r w:rsidR="00F40AEF">
        <w:rPr>
          <w:rFonts w:ascii="Times New Roman" w:hAnsi="Times New Roman"/>
          <w:b/>
          <w:sz w:val="28"/>
          <w:szCs w:val="28"/>
        </w:rPr>
        <w:t xml:space="preserve"> в  Положение</w:t>
      </w:r>
      <w:r>
        <w:rPr>
          <w:rFonts w:ascii="Times New Roman" w:hAnsi="Times New Roman"/>
          <w:b/>
          <w:sz w:val="28"/>
          <w:szCs w:val="28"/>
        </w:rPr>
        <w:t xml:space="preserve"> о налоге на имущество физических лиц на территории муниципального образования «Городской округ город Назрань»</w:t>
      </w:r>
    </w:p>
    <w:p w:rsidR="006A1B92" w:rsidRDefault="006A1B92" w:rsidP="006A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A1B92" w:rsidRDefault="006A1B92" w:rsidP="006A1B92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566A03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</w:t>
      </w:r>
      <w:r w:rsidR="00F40AEF">
        <w:rPr>
          <w:sz w:val="28"/>
          <w:szCs w:val="28"/>
        </w:rPr>
        <w:t>я в Российской Федерации», Уставом г</w:t>
      </w:r>
      <w:proofErr w:type="gramStart"/>
      <w:r w:rsidR="00F40AEF">
        <w:rPr>
          <w:sz w:val="28"/>
          <w:szCs w:val="28"/>
        </w:rPr>
        <w:t>.Н</w:t>
      </w:r>
      <w:proofErr w:type="gramEnd"/>
      <w:r w:rsidR="00F40AEF">
        <w:rPr>
          <w:sz w:val="28"/>
          <w:szCs w:val="28"/>
        </w:rPr>
        <w:t>азрань и на основании письма Главы г.Назрань от 16.12.2016г. № 1941-об</w:t>
      </w:r>
      <w:r w:rsidRPr="00566A03">
        <w:rPr>
          <w:rStyle w:val="FontStyle29"/>
          <w:sz w:val="28"/>
          <w:szCs w:val="28"/>
        </w:rPr>
        <w:t>,</w:t>
      </w:r>
      <w:r>
        <w:rPr>
          <w:rStyle w:val="FontStyle29"/>
          <w:sz w:val="28"/>
          <w:szCs w:val="28"/>
        </w:rPr>
        <w:t xml:space="preserve"> </w:t>
      </w:r>
      <w:r>
        <w:rPr>
          <w:sz w:val="28"/>
          <w:szCs w:val="28"/>
        </w:rPr>
        <w:t>Городской совет муниципального образования «Городской округ город Назрань»</w:t>
      </w:r>
      <w:r>
        <w:rPr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решил: </w:t>
      </w:r>
    </w:p>
    <w:p w:rsidR="006A1B92" w:rsidRPr="00566A03" w:rsidRDefault="006A1B92" w:rsidP="006A1B92">
      <w:pPr>
        <w:pStyle w:val="a5"/>
        <w:spacing w:line="276" w:lineRule="auto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715B" w:rsidRPr="00566A03">
        <w:rPr>
          <w:rFonts w:ascii="Times New Roman" w:hAnsi="Times New Roman"/>
          <w:sz w:val="28"/>
          <w:szCs w:val="28"/>
        </w:rPr>
        <w:t xml:space="preserve">Внести изменения </w:t>
      </w:r>
      <w:r w:rsidR="00E9715B">
        <w:rPr>
          <w:rFonts w:ascii="Times New Roman" w:hAnsi="Times New Roman"/>
          <w:sz w:val="28"/>
          <w:szCs w:val="28"/>
        </w:rPr>
        <w:t xml:space="preserve">в </w:t>
      </w:r>
      <w:r w:rsidR="00E9715B" w:rsidRPr="00566A03">
        <w:rPr>
          <w:rFonts w:ascii="Times New Roman" w:hAnsi="Times New Roman"/>
          <w:sz w:val="28"/>
          <w:szCs w:val="28"/>
        </w:rPr>
        <w:t xml:space="preserve">Положение о налоге на имущество физических лиц на территории муниципального образования «Городской округ город Назрань» </w:t>
      </w:r>
      <w:r w:rsidR="00E9715B">
        <w:rPr>
          <w:rFonts w:ascii="Times New Roman" w:hAnsi="Times New Roman"/>
          <w:sz w:val="28"/>
          <w:szCs w:val="28"/>
        </w:rPr>
        <w:t>в</w:t>
      </w:r>
      <w:r w:rsidR="00F40AEF">
        <w:rPr>
          <w:rFonts w:ascii="Times New Roman" w:hAnsi="Times New Roman"/>
          <w:sz w:val="28"/>
          <w:szCs w:val="28"/>
        </w:rPr>
        <w:t xml:space="preserve"> пункте 1 части 1 статьи 4</w:t>
      </w:r>
      <w:r w:rsidR="00F40AEF" w:rsidRPr="00F40AEF">
        <w:rPr>
          <w:rFonts w:ascii="Times New Roman" w:hAnsi="Times New Roman"/>
          <w:sz w:val="28"/>
          <w:szCs w:val="28"/>
        </w:rPr>
        <w:t xml:space="preserve"> </w:t>
      </w:r>
      <w:r w:rsidR="00E9715B">
        <w:rPr>
          <w:rFonts w:ascii="Times New Roman" w:hAnsi="Times New Roman"/>
          <w:sz w:val="28"/>
          <w:szCs w:val="28"/>
        </w:rPr>
        <w:t xml:space="preserve"> </w:t>
      </w:r>
      <w:r w:rsidRPr="00566A03">
        <w:rPr>
          <w:rFonts w:ascii="Times New Roman" w:hAnsi="Times New Roman"/>
          <w:sz w:val="28"/>
          <w:szCs w:val="28"/>
        </w:rPr>
        <w:t>слова «</w:t>
      </w:r>
      <w:r w:rsidR="00F40AEF">
        <w:rPr>
          <w:rFonts w:ascii="Times New Roman" w:hAnsi="Times New Roman"/>
          <w:sz w:val="28"/>
          <w:szCs w:val="28"/>
        </w:rPr>
        <w:t>0,1 процента</w:t>
      </w:r>
      <w:r w:rsidRPr="00566A0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566A03">
        <w:rPr>
          <w:rFonts w:ascii="Times New Roman" w:hAnsi="Times New Roman"/>
          <w:sz w:val="28"/>
          <w:szCs w:val="28"/>
        </w:rPr>
        <w:t>заменить на</w:t>
      </w:r>
      <w:r w:rsidR="00F40AEF">
        <w:rPr>
          <w:rFonts w:ascii="Times New Roman" w:hAnsi="Times New Roman"/>
          <w:sz w:val="28"/>
          <w:szCs w:val="28"/>
        </w:rPr>
        <w:t xml:space="preserve"> слова</w:t>
      </w:r>
      <w:proofErr w:type="gramEnd"/>
      <w:r w:rsidRPr="00566A03">
        <w:rPr>
          <w:rFonts w:ascii="Times New Roman" w:hAnsi="Times New Roman"/>
          <w:sz w:val="28"/>
          <w:szCs w:val="28"/>
        </w:rPr>
        <w:t xml:space="preserve"> «</w:t>
      </w:r>
      <w:r w:rsidR="00F40AEF">
        <w:rPr>
          <w:rFonts w:ascii="Times New Roman" w:hAnsi="Times New Roman"/>
          <w:sz w:val="28"/>
          <w:szCs w:val="28"/>
        </w:rPr>
        <w:t>0,2 процента</w:t>
      </w:r>
      <w:r w:rsidRPr="00566A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A1B92" w:rsidRPr="00566A03" w:rsidRDefault="00F40AEF" w:rsidP="006A1B92">
      <w:pPr>
        <w:pStyle w:val="a5"/>
        <w:spacing w:line="276" w:lineRule="auto"/>
        <w:ind w:firstLine="708"/>
        <w:jc w:val="both"/>
        <w:rPr>
          <w:rStyle w:val="FontStyle29"/>
          <w:rFonts w:eastAsia="Calibri"/>
          <w:sz w:val="28"/>
          <w:szCs w:val="28"/>
        </w:rPr>
      </w:pPr>
      <w:r>
        <w:rPr>
          <w:rStyle w:val="FontStyle29"/>
          <w:rFonts w:eastAsia="Calibri"/>
          <w:sz w:val="28"/>
          <w:szCs w:val="28"/>
        </w:rPr>
        <w:t>2</w:t>
      </w:r>
      <w:r w:rsidR="006A1B92">
        <w:rPr>
          <w:rStyle w:val="FontStyle29"/>
          <w:rFonts w:eastAsia="Calibri"/>
          <w:sz w:val="28"/>
          <w:szCs w:val="28"/>
        </w:rPr>
        <w:t>.</w:t>
      </w:r>
      <w:r w:rsidR="006A1B92" w:rsidRPr="00566A03">
        <w:rPr>
          <w:rStyle w:val="FontStyle29"/>
          <w:rFonts w:eastAsia="Calibri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6A1B92" w:rsidRPr="00566A03" w:rsidRDefault="00F40AEF" w:rsidP="006A1B92">
      <w:pPr>
        <w:pStyle w:val="a5"/>
        <w:spacing w:line="276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6A1B92">
        <w:rPr>
          <w:rFonts w:ascii="Times New Roman" w:hAnsi="Times New Roman"/>
          <w:sz w:val="28"/>
          <w:szCs w:val="28"/>
        </w:rPr>
        <w:t>.</w:t>
      </w:r>
      <w:proofErr w:type="gramStart"/>
      <w:r w:rsidR="006A1B92" w:rsidRPr="00566A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1B92" w:rsidRPr="00566A03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заместителя председателя Городского совета Богатырева Ю.Д. </w:t>
      </w:r>
    </w:p>
    <w:p w:rsidR="006A1B92" w:rsidRPr="00566A03" w:rsidRDefault="006A1B92" w:rsidP="006A1B92">
      <w:pPr>
        <w:pStyle w:val="a5"/>
        <w:spacing w:line="276" w:lineRule="auto"/>
        <w:jc w:val="both"/>
        <w:rPr>
          <w:rStyle w:val="FontStyle29"/>
          <w:rFonts w:eastAsia="Calibri"/>
          <w:sz w:val="28"/>
          <w:szCs w:val="28"/>
        </w:rPr>
      </w:pPr>
    </w:p>
    <w:p w:rsidR="006A1B92" w:rsidRPr="00566A03" w:rsidRDefault="006A1B92" w:rsidP="006A1B92">
      <w:pPr>
        <w:pStyle w:val="a5"/>
        <w:jc w:val="both"/>
        <w:rPr>
          <w:rStyle w:val="FontStyle29"/>
          <w:rFonts w:eastAsia="Calibri"/>
          <w:sz w:val="28"/>
          <w:szCs w:val="28"/>
        </w:rPr>
      </w:pPr>
    </w:p>
    <w:p w:rsidR="006A1B92" w:rsidRDefault="006A1B92" w:rsidP="006A1B92">
      <w:pPr>
        <w:pStyle w:val="constitle"/>
        <w:tabs>
          <w:tab w:val="left" w:pos="7200"/>
        </w:tabs>
        <w:spacing w:before="0" w:beforeAutospacing="0" w:after="0" w:afterAutospacing="0" w:line="360" w:lineRule="auto"/>
        <w:ind w:firstLine="36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Глава г. Назрань </w:t>
      </w:r>
      <w:r>
        <w:rPr>
          <w:b/>
          <w:bCs/>
          <w:sz w:val="28"/>
          <w:szCs w:val="28"/>
        </w:rPr>
        <w:tab/>
        <w:t xml:space="preserve">А.М. </w:t>
      </w:r>
      <w:proofErr w:type="spellStart"/>
      <w:r>
        <w:rPr>
          <w:b/>
          <w:bCs/>
          <w:sz w:val="28"/>
          <w:szCs w:val="28"/>
        </w:rPr>
        <w:t>Тумгоев</w:t>
      </w:r>
      <w:proofErr w:type="spellEnd"/>
    </w:p>
    <w:p w:rsidR="006A1B92" w:rsidRDefault="006A1B92" w:rsidP="006A1B92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</w:p>
    <w:p w:rsidR="006A1B92" w:rsidRDefault="006A1B92" w:rsidP="006A1B92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</w:p>
    <w:p w:rsidR="006A1B92" w:rsidRDefault="006A1B92" w:rsidP="006A1B9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Городского совета                                                              М.С. </w:t>
      </w:r>
      <w:proofErr w:type="spellStart"/>
      <w:r>
        <w:rPr>
          <w:rFonts w:ascii="Times New Roman" w:hAnsi="Times New Roman"/>
          <w:b/>
          <w:sz w:val="28"/>
          <w:szCs w:val="28"/>
        </w:rPr>
        <w:t>Парчиев</w:t>
      </w:r>
      <w:proofErr w:type="spellEnd"/>
    </w:p>
    <w:p w:rsidR="006A1B92" w:rsidRDefault="006A1B92" w:rsidP="006A1B92">
      <w:pPr>
        <w:jc w:val="both"/>
        <w:rPr>
          <w:rFonts w:ascii="Times New Roman" w:hAnsi="Times New Roman"/>
          <w:b/>
          <w:sz w:val="28"/>
          <w:szCs w:val="28"/>
        </w:rPr>
      </w:pPr>
    </w:p>
    <w:p w:rsidR="00F40AEF" w:rsidRDefault="00F40AEF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40AEF" w:rsidRDefault="00F40AEF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40AEF" w:rsidRDefault="00F40AEF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40AEF" w:rsidRDefault="00F40AEF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40AEF" w:rsidRDefault="00F40AEF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40AEF" w:rsidRDefault="00F40AEF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40AEF" w:rsidRDefault="00F40AEF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40AEF" w:rsidRDefault="00F40AEF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A1B92" w:rsidRPr="007B1BD1" w:rsidRDefault="006A1B92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Приложение № 1 </w:t>
      </w:r>
    </w:p>
    <w:p w:rsidR="006A1B92" w:rsidRPr="007B1BD1" w:rsidRDefault="006A1B92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>Утвержден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</w:p>
    <w:p w:rsidR="006A1B92" w:rsidRPr="007B1BD1" w:rsidRDefault="006A1B92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решением Городского совета </w:t>
      </w:r>
    </w:p>
    <w:p w:rsidR="006A1B92" w:rsidRPr="007B1BD1" w:rsidRDefault="006A1B92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муниципального образования </w:t>
      </w:r>
    </w:p>
    <w:p w:rsidR="006A1B92" w:rsidRPr="007B1BD1" w:rsidRDefault="006A1B92" w:rsidP="006A1B92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B1BD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« Городской округ город Назрань»</w:t>
      </w:r>
    </w:p>
    <w:p w:rsidR="006A1B92" w:rsidRDefault="006A1B92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от 19.11.2014 г. № 39/153-2</w:t>
      </w:r>
    </w:p>
    <w:p w:rsidR="006A1B92" w:rsidRDefault="006A1B92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с изменениями от 04.02.2016 № 6/22-3</w:t>
      </w:r>
    </w:p>
    <w:p w:rsidR="00514DCA" w:rsidRPr="00693DB3" w:rsidRDefault="00514DCA" w:rsidP="006A1B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с изменениями от _____________</w:t>
      </w:r>
    </w:p>
    <w:p w:rsidR="006A1B92" w:rsidRDefault="006A1B92" w:rsidP="006A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A1B92" w:rsidRPr="007804D2" w:rsidRDefault="006A1B92" w:rsidP="006A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7804D2">
        <w:rPr>
          <w:rFonts w:ascii="Times New Roman" w:hAnsi="Times New Roman"/>
          <w:b/>
          <w:sz w:val="28"/>
          <w:szCs w:val="28"/>
        </w:rPr>
        <w:t xml:space="preserve"> о налоге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«Городской округ город Назрань»</w:t>
      </w:r>
    </w:p>
    <w:p w:rsidR="006A1B92" w:rsidRPr="007804D2" w:rsidRDefault="006A1B92" w:rsidP="006A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A1B92" w:rsidRPr="007804D2" w:rsidRDefault="006A1B92" w:rsidP="006A1B9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04D2">
        <w:rPr>
          <w:rFonts w:ascii="Times New Roman" w:hAnsi="Times New Roman"/>
          <w:b/>
          <w:sz w:val="28"/>
          <w:szCs w:val="28"/>
          <w:lang w:eastAsia="ru-RU"/>
        </w:rPr>
        <w:t>Статья 1. Общие положения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 xml:space="preserve">1.Налог на имущество физических лиц (далее - налог) устанавливается настоящим Положением, вводится в действие и прекращает действовать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Налоговым Кодексом Российской Федерации и </w:t>
      </w:r>
      <w:r w:rsidRPr="007804D2">
        <w:rPr>
          <w:rFonts w:ascii="Times New Roman" w:hAnsi="Times New Roman"/>
          <w:sz w:val="28"/>
          <w:szCs w:val="28"/>
          <w:lang w:eastAsia="ru-RU"/>
        </w:rPr>
        <w:t>настоящим Положением и обязателен к уплате на территории г</w:t>
      </w:r>
      <w:proofErr w:type="gramStart"/>
      <w:r w:rsidRPr="007804D2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7804D2">
        <w:rPr>
          <w:rFonts w:ascii="Times New Roman" w:hAnsi="Times New Roman"/>
          <w:sz w:val="28"/>
          <w:szCs w:val="28"/>
          <w:lang w:eastAsia="ru-RU"/>
        </w:rPr>
        <w:t>азрань.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2.Городской 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«Городской округ город Назрань» (далее – Городской совет)</w:t>
      </w:r>
      <w:r w:rsidRPr="007804D2">
        <w:rPr>
          <w:rFonts w:ascii="Times New Roman" w:hAnsi="Times New Roman"/>
          <w:sz w:val="28"/>
          <w:szCs w:val="28"/>
          <w:lang w:eastAsia="ru-RU"/>
        </w:rPr>
        <w:t xml:space="preserve"> определяет налоговые ставки, особенности определения налоговой базы и установление налоговых льгот в соответствии с главой 32 НК РФ. Городской совет может также устанавливать налоговые льготы, не предусмотренные главой 32 НК РФ, основания и порядок их применения налогоплательщиками.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3.</w:t>
      </w:r>
      <w:r w:rsidRPr="007804D2">
        <w:rPr>
          <w:rFonts w:ascii="Times New Roman" w:hAnsi="Times New Roman"/>
          <w:sz w:val="28"/>
          <w:szCs w:val="28"/>
        </w:rPr>
        <w:t>Налоговым периодом признается календарный год.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4.</w:t>
      </w:r>
      <w:r w:rsidRPr="007804D2">
        <w:rPr>
          <w:rFonts w:ascii="Times New Roman" w:hAnsi="Times New Roman"/>
          <w:sz w:val="28"/>
          <w:szCs w:val="28"/>
        </w:rPr>
        <w:t xml:space="preserve"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2 настоящего </w:t>
      </w:r>
      <w:r w:rsidRPr="007804D2">
        <w:rPr>
          <w:rFonts w:ascii="Times New Roman" w:hAnsi="Times New Roman"/>
          <w:sz w:val="28"/>
          <w:szCs w:val="28"/>
          <w:lang w:eastAsia="ru-RU"/>
        </w:rPr>
        <w:t>Положения</w:t>
      </w:r>
      <w:r w:rsidRPr="007804D2">
        <w:rPr>
          <w:rFonts w:ascii="Times New Roman" w:hAnsi="Times New Roman"/>
          <w:sz w:val="28"/>
          <w:szCs w:val="28"/>
        </w:rPr>
        <w:t>.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1B92" w:rsidRPr="007804D2" w:rsidRDefault="006A1B92" w:rsidP="006A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>Статья 2. Объект налогообложения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1. Объектом налогообложения признается расположенное в пределах г.Назрань следующее имущество: 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1) жилой дом;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2) жилое помещение (квартира, комната);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3) гараж, </w:t>
      </w:r>
      <w:proofErr w:type="spellStart"/>
      <w:r w:rsidRPr="007804D2">
        <w:rPr>
          <w:rFonts w:ascii="Times New Roman" w:hAnsi="Times New Roman"/>
          <w:sz w:val="28"/>
          <w:szCs w:val="28"/>
        </w:rPr>
        <w:t>машино-место</w:t>
      </w:r>
      <w:proofErr w:type="spellEnd"/>
      <w:r w:rsidRPr="007804D2">
        <w:rPr>
          <w:rFonts w:ascii="Times New Roman" w:hAnsi="Times New Roman"/>
          <w:sz w:val="28"/>
          <w:szCs w:val="28"/>
        </w:rPr>
        <w:t>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4) единый недвижимый комплекс;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5) объект незавершенного строительства;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6) иные здание, строение, сооружение, помещение.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2. В целях настоящего </w:t>
      </w:r>
      <w:r w:rsidRPr="007804D2">
        <w:rPr>
          <w:rFonts w:ascii="Times New Roman" w:hAnsi="Times New Roman"/>
          <w:sz w:val="28"/>
          <w:szCs w:val="28"/>
          <w:lang w:eastAsia="ru-RU"/>
        </w:rPr>
        <w:t>Положения</w:t>
      </w:r>
      <w:r w:rsidRPr="007804D2">
        <w:rPr>
          <w:rFonts w:ascii="Times New Roman" w:hAnsi="Times New Roman"/>
          <w:sz w:val="28"/>
          <w:szCs w:val="28"/>
        </w:rPr>
        <w:t xml:space="preserve">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1B92" w:rsidRPr="007804D2" w:rsidRDefault="006A1B92" w:rsidP="006A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lastRenderedPageBreak/>
        <w:t>Статья 3. Налоговая база и порядок ее определения исходя из кадастровой стоимости объектов налогообложения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1. Налоговая база в отношении объектов имущества определяется исходя из их кадастровой стоимости. 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2. Налоговая база определяется в отношении каждого объекта имущества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3. В отношении объекта имущества,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 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 оспаривания.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4.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5.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 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6.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7. Налоговая база в отношении единого недвижимого комплекса, в состав которого входит хотя бы одно жилое помещение (жилой дом), </w:t>
      </w:r>
      <w:r w:rsidRPr="007804D2">
        <w:rPr>
          <w:rFonts w:ascii="Times New Roman" w:hAnsi="Times New Roman"/>
          <w:sz w:val="28"/>
          <w:szCs w:val="28"/>
        </w:rPr>
        <w:lastRenderedPageBreak/>
        <w:t>определяется как его кадастровая стоимость, уменьшенная на один миллион рублей.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8. Городской совет вправе увеличивать размеры налоговых вычетов, предусмотренных пунктами 3 - 6 настоящей статьи;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7804D2">
        <w:rPr>
          <w:rFonts w:ascii="Times New Roman" w:hAnsi="Times New Roman"/>
          <w:sz w:val="28"/>
          <w:szCs w:val="28"/>
        </w:rPr>
        <w:t>В случае, если при применении налоговых вычетов, предусмотренных пунктами 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1B92" w:rsidRPr="007804D2" w:rsidRDefault="006A1B92" w:rsidP="006A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>Статья 4. Налоговая ставка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1. С учетом определения налоговой базы исходя из кадастровой стоимости объекта налогообложения налоговые ставки на территории г.Назрань устанавливаются в размерах:</w:t>
      </w:r>
    </w:p>
    <w:p w:rsidR="006A1B92" w:rsidRPr="007804D2" w:rsidRDefault="00F40AEF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0,2</w:t>
      </w:r>
      <w:r w:rsidR="006A1B92" w:rsidRPr="007804D2"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- жилых домов, жилых помещений;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- объектов незавершенного строительства, в случае если проектируемым назначением таких объектов является жилой дом;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- единых недвижимых комплексов, в состав которых входит хотя бы одно жилое помещение (жилой дом); 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 w:rsidRPr="007804D2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7804D2">
        <w:rPr>
          <w:rFonts w:ascii="Times New Roman" w:hAnsi="Times New Roman"/>
          <w:sz w:val="28"/>
          <w:szCs w:val="28"/>
        </w:rPr>
        <w:t>;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</w:t>
      </w:r>
      <w:proofErr w:type="gramStart"/>
      <w:r w:rsidRPr="007804D2">
        <w:rPr>
          <w:rFonts w:ascii="Times New Roman" w:hAnsi="Times New Roman"/>
          <w:sz w:val="28"/>
          <w:szCs w:val="28"/>
        </w:rPr>
        <w:t>;</w:t>
      </w:r>
      <w:r w:rsidR="00504C69">
        <w:rPr>
          <w:rFonts w:ascii="Times New Roman" w:hAnsi="Times New Roman"/>
          <w:sz w:val="28"/>
          <w:szCs w:val="28"/>
        </w:rPr>
        <w:t>(</w:t>
      </w:r>
      <w:proofErr w:type="gramEnd"/>
      <w:r w:rsidR="00504C69">
        <w:rPr>
          <w:rFonts w:ascii="Times New Roman" w:hAnsi="Times New Roman"/>
          <w:sz w:val="28"/>
          <w:szCs w:val="28"/>
        </w:rPr>
        <w:t xml:space="preserve"> в ред. </w:t>
      </w:r>
      <w:proofErr w:type="spellStart"/>
      <w:r w:rsidR="00504C69">
        <w:rPr>
          <w:rFonts w:ascii="Times New Roman" w:hAnsi="Times New Roman"/>
          <w:sz w:val="28"/>
          <w:szCs w:val="28"/>
        </w:rPr>
        <w:t>реш</w:t>
      </w:r>
      <w:proofErr w:type="spellEnd"/>
      <w:r w:rsidR="00504C69">
        <w:rPr>
          <w:rFonts w:ascii="Times New Roman" w:hAnsi="Times New Roman"/>
          <w:sz w:val="28"/>
          <w:szCs w:val="28"/>
        </w:rPr>
        <w:t>. от  )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2 процента</w:t>
      </w:r>
      <w:r w:rsidRPr="007804D2">
        <w:rPr>
          <w:rFonts w:ascii="Times New Roman" w:hAnsi="Times New Roman"/>
          <w:sz w:val="28"/>
          <w:szCs w:val="28"/>
        </w:rPr>
        <w:t xml:space="preserve"> в отношении таких объектов налогообложения,</w:t>
      </w:r>
      <w:r w:rsidRPr="007804D2">
        <w:rPr>
          <w:rFonts w:ascii="Times New Roman" w:hAnsi="Times New Roman"/>
          <w:b/>
          <w:sz w:val="28"/>
          <w:szCs w:val="28"/>
          <w:lang w:eastAsia="ru-RU"/>
        </w:rPr>
        <w:t xml:space="preserve"> как: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а) административно-деловые центры и торговые центры (комплексы) и помещения в них,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04D2">
        <w:rPr>
          <w:rFonts w:ascii="Times New Roman" w:hAnsi="Times New Roman"/>
          <w:sz w:val="28"/>
          <w:szCs w:val="28"/>
          <w:lang w:eastAsia="ru-RU"/>
        </w:rPr>
        <w:t>б) нежилые помещения, назначение которых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</w:r>
      <w:r w:rsidRPr="007804D2">
        <w:rPr>
          <w:rFonts w:ascii="Times New Roman" w:hAnsi="Times New Roman"/>
          <w:sz w:val="28"/>
          <w:szCs w:val="28"/>
        </w:rPr>
        <w:t>,</w:t>
      </w:r>
      <w:r w:rsidRPr="007804D2">
        <w:rPr>
          <w:rFonts w:ascii="Times New Roman" w:hAnsi="Times New Roman"/>
          <w:b/>
          <w:sz w:val="28"/>
          <w:szCs w:val="28"/>
        </w:rPr>
        <w:t xml:space="preserve"> </w:t>
      </w:r>
      <w:r w:rsidRPr="007804D2">
        <w:rPr>
          <w:rFonts w:ascii="Times New Roman" w:hAnsi="Times New Roman"/>
          <w:sz w:val="28"/>
          <w:szCs w:val="28"/>
        </w:rPr>
        <w:t>а также в отношении объектов налогообложения, кадастровая стоимость каждого из которых превышает 300 млн. рублей;</w:t>
      </w:r>
      <w:proofErr w:type="gramEnd"/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2. Налоговые ставки, </w:t>
      </w:r>
      <w:r>
        <w:rPr>
          <w:rFonts w:ascii="Times New Roman" w:hAnsi="Times New Roman"/>
          <w:sz w:val="28"/>
          <w:szCs w:val="28"/>
        </w:rPr>
        <w:t>указанные в подпункте 1 пункта 1</w:t>
      </w:r>
      <w:r w:rsidRPr="007804D2">
        <w:rPr>
          <w:rFonts w:ascii="Times New Roman" w:hAnsi="Times New Roman"/>
          <w:sz w:val="28"/>
          <w:szCs w:val="28"/>
        </w:rPr>
        <w:t xml:space="preserve"> настоящей статьи, могут быть уменьшены до нуля или увеличены, но не более чем в три раза, Городским советом.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3. Допускается установление дифференцированных налоговых ставок в зависимости от: 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1) кадастровой стоимости объекта (с учетом доли налогоплательщика в праве общей собственности на каждый из таких объектов);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2) вида объекта налогообложения;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3) места нахождения объекта налогообложения;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lastRenderedPageBreak/>
        <w:t>4) видов территориальных зон, в границах которых расположен объект налогообложения.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1B92" w:rsidRPr="007804D2" w:rsidRDefault="006A1B92" w:rsidP="006A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>Статья 5. Налоговые льготы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1. С учетом положений настоящей статьи право на налоговую льготу имеют следующие категории налогоплательщиков: 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2) инвалиды I и II групп инвалидности; 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3) инвалиды с детства;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4) 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6) лица, имеющие право на получение социальной поддержки в соответствии с </w:t>
      </w:r>
      <w:hyperlink r:id="rId6" w:history="1">
        <w:r w:rsidRPr="007804D2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7804D2">
        <w:rPr>
          <w:rFonts w:ascii="Times New Roman" w:hAnsi="Times New Roman"/>
          <w:sz w:val="28"/>
          <w:szCs w:val="28"/>
        </w:rPr>
        <w:t xml:space="preserve"> Российской Федерации от 15 мая 1991 года № 1244-</w:t>
      </w:r>
      <w:r w:rsidRPr="007804D2">
        <w:rPr>
          <w:rFonts w:ascii="Times New Roman" w:hAnsi="Times New Roman"/>
          <w:sz w:val="28"/>
          <w:szCs w:val="28"/>
          <w:lang w:val="en-US"/>
        </w:rPr>
        <w:t>I</w:t>
      </w:r>
      <w:r w:rsidRPr="007804D2">
        <w:rPr>
          <w:rFonts w:ascii="Times New Roman" w:hAnsi="Times New Roman"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АЭС», в соответствии  с  Федеральным законом  от 26 ноября 1998 года  № 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7804D2">
        <w:rPr>
          <w:rFonts w:ascii="Times New Roman" w:hAnsi="Times New Roman"/>
          <w:sz w:val="28"/>
          <w:szCs w:val="28"/>
        </w:rPr>
        <w:t>Теча</w:t>
      </w:r>
      <w:proofErr w:type="spellEnd"/>
      <w:r w:rsidRPr="007804D2">
        <w:rPr>
          <w:rFonts w:ascii="Times New Roman" w:hAnsi="Times New Roman"/>
          <w:sz w:val="28"/>
          <w:szCs w:val="28"/>
        </w:rPr>
        <w:t>» и Федеральным законом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9) члены семей военнослужащих, потерявших кормильца;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10) пенсионеры, получающие пенсии, назначаемые в порядке, установленном пенсионным законодательством, а также лица, достигшие возраста 60 (для женщин 55) лет, которым в соответствии с </w:t>
      </w:r>
      <w:r w:rsidRPr="007804D2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выплачивается ежемесячное пожизненное содержание;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6A1B9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15) физические лица - в отношении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</w:t>
      </w:r>
      <w:r>
        <w:rPr>
          <w:rFonts w:ascii="Times New Roman" w:hAnsi="Times New Roman"/>
          <w:sz w:val="28"/>
          <w:szCs w:val="28"/>
        </w:rPr>
        <w:t>строительства;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репрессированные граждане, пострадавшие от политических репрессий.</w:t>
      </w:r>
      <w:r w:rsidRPr="007804D2">
        <w:rPr>
          <w:rFonts w:ascii="Times New Roman" w:hAnsi="Times New Roman"/>
          <w:sz w:val="28"/>
          <w:szCs w:val="28"/>
        </w:rPr>
        <w:t xml:space="preserve"> 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A1B92" w:rsidRPr="00DF5878" w:rsidRDefault="006A1B92" w:rsidP="006A1B92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F5878">
        <w:rPr>
          <w:rFonts w:ascii="Times New Roman" w:hAnsi="Times New Roman"/>
          <w:b/>
          <w:sz w:val="28"/>
          <w:szCs w:val="28"/>
          <w:highlight w:val="yellow"/>
        </w:rPr>
        <w:t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  <w:r w:rsidRPr="00DF5878">
        <w:rPr>
          <w:rFonts w:ascii="Times New Roman" w:hAnsi="Times New Roman"/>
          <w:b/>
          <w:sz w:val="28"/>
          <w:szCs w:val="28"/>
        </w:rPr>
        <w:t xml:space="preserve"> 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4. Налоговая льгота предоставляется в отношении следующих видов объектов налогообложения: 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1) квартира или комната; 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2) жилой дом; 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3) помещение или сооружение, указанные в подпункте 14 пункта 1 настоящей статьи; 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4) хозяйственное строение или сооружение, указанные в подпункте 15 пункта 1 настоящей статьи; 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5) гараж или </w:t>
      </w:r>
      <w:proofErr w:type="spellStart"/>
      <w:r w:rsidRPr="007804D2">
        <w:rPr>
          <w:rFonts w:ascii="Times New Roman" w:hAnsi="Times New Roman"/>
          <w:sz w:val="28"/>
          <w:szCs w:val="28"/>
        </w:rPr>
        <w:t>машино-место</w:t>
      </w:r>
      <w:proofErr w:type="spellEnd"/>
      <w:r w:rsidRPr="007804D2">
        <w:rPr>
          <w:rFonts w:ascii="Times New Roman" w:hAnsi="Times New Roman"/>
          <w:sz w:val="28"/>
          <w:szCs w:val="28"/>
        </w:rPr>
        <w:t>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5. Налоговая льгота не предоставляется в отношении объектов имущества, указанных в подпункте 2 пункта 1 статьи 6 настоящего Положения.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lastRenderedPageBreak/>
        <w:t xml:space="preserve">6.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</w:t>
      </w:r>
      <w:r w:rsidRPr="007804D2">
        <w:rPr>
          <w:rFonts w:ascii="Times New Roman" w:hAnsi="Times New Roman"/>
          <w:bCs/>
          <w:sz w:val="28"/>
          <w:szCs w:val="28"/>
        </w:rPr>
        <w:t>по своему выбору.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</w:t>
      </w:r>
      <w:r w:rsidRPr="007804D2">
        <w:rPr>
          <w:rFonts w:ascii="Times New Roman" w:hAnsi="Times New Roman"/>
          <w:bCs/>
          <w:sz w:val="28"/>
          <w:szCs w:val="28"/>
        </w:rPr>
        <w:t xml:space="preserve">по своему выбору </w:t>
      </w:r>
      <w:r w:rsidRPr="007804D2">
        <w:rPr>
          <w:rFonts w:ascii="Times New Roman" w:hAnsi="Times New Roman"/>
          <w:sz w:val="28"/>
          <w:szCs w:val="28"/>
        </w:rPr>
        <w:t xml:space="preserve">до 1 ноября года, являющегося налоговым периодом, начиная с которого  в отношении указанных объектов применяется налоговая льгота.  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1B92" w:rsidRPr="007804D2" w:rsidRDefault="006A1B92" w:rsidP="006A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>Статья 6. Порядок исчисления суммы налога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2. Сумма налога исчисляется на основании сведений, представленных в налоговые органы в соответствии со статьей 85 Налогового кодекса РФ. 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7" w:history="1">
        <w:r w:rsidRPr="007804D2"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 w:rsidRPr="007804D2">
        <w:rPr>
          <w:rFonts w:ascii="Times New Roman" w:hAnsi="Times New Roman"/>
          <w:sz w:val="28"/>
          <w:szCs w:val="28"/>
        </w:rPr>
        <w:t xml:space="preserve"> от 21 июля 1997 года № 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3. В случае,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В случае,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lastRenderedPageBreak/>
        <w:t xml:space="preserve"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 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 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7. В отношении имущества, перешедшего по наследству физическому лицу, налог исчисляется со дня открытия наследства.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8. Сумма налога за первые четыре налоговых периода исчисляется с учетом положений пункта 9 настоящей статьи по следующей формуле: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Н = (Н1 – Н2) х К + Н2, где Н –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4 - 6 настоящей статьи;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Н1 – сумма налога, исчисленная в порядке, предусмотренном пунктом 1 настоящей статьи, исходя из налоговой базы, определенной в соответствии со статьей 3 настоящего Положения, без учета положений пунктов 4 - 6 настоящей статьи; 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Н2 – сумма налога, исчисленная исходя из соответствующей инвентаризационной стоимости объекта налогообложения (без учета положений пунктов 4 - 6  настоящей статьи) за последний налоговый период, либо сумма налога на имущество физических лиц, исчисленная за 2014 год в </w:t>
      </w:r>
      <w:r w:rsidRPr="007804D2">
        <w:rPr>
          <w:rFonts w:ascii="Times New Roman" w:hAnsi="Times New Roman"/>
          <w:sz w:val="28"/>
          <w:szCs w:val="28"/>
        </w:rPr>
        <w:lastRenderedPageBreak/>
        <w:t>соответствии с Законом Российской Федерации от 9 декабря 1991 года № 2003-</w:t>
      </w:r>
      <w:r w:rsidRPr="007804D2">
        <w:rPr>
          <w:rFonts w:ascii="Times New Roman" w:hAnsi="Times New Roman"/>
          <w:sz w:val="28"/>
          <w:szCs w:val="28"/>
          <w:lang w:val="en-US"/>
        </w:rPr>
        <w:t>I</w:t>
      </w:r>
      <w:r w:rsidRPr="007804D2">
        <w:rPr>
          <w:rFonts w:ascii="Times New Roman" w:hAnsi="Times New Roman"/>
          <w:sz w:val="28"/>
          <w:szCs w:val="28"/>
        </w:rPr>
        <w:t xml:space="preserve"> «О налогах на имущество физических лиц», приходящаяся на указанный объект налогообложения, в случае применения порядка исчисления налога в соответствии со статьей 3 настоящего Положения начиная с 1 января 2015 года;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К – коэффициент, равный: 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0,2 – применительно к первому налоговому периоду, в котором налоговая база определяется в соответствии со статьей 3 настоящего Положения; 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0,4 – применительно ко второму налоговому периоду, в котором налоговая база определяется  в соответствии со статьей 3 настоящего Положения; 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0,6 – применительно к третьему налоговому периоду, в котором налоговая база определяется в соответствии со статьей 3 настоящего Положения; 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0,8 - применительно к четвертому налоговому периоду, в котором налоговая база определяется в соответствии со статьей 3 настоящего Положения.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Начиная с пятого налогового периода, в котором налоговая база определяется в соответствии со статьей 3 настоящего Положения, исчисление суммы налога производится в соответствии с настоящей статьей без учета положений настоящего пункта.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9. В случае, если исчисленное в соответствии с пунктом 8 настоящей статьи в отношении объекта налогообложения значение суммы налога Н2 не превышает соответствующее значение Н1, сумма налога, подлежащая уплате налогоплательщиком, исчисляется без учета положений пункта 8 настоящей статьи. 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1B92" w:rsidRPr="007804D2" w:rsidRDefault="006A1B92" w:rsidP="006A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>Статья 7. Порядок и сроки уплаты налога</w:t>
      </w:r>
    </w:p>
    <w:p w:rsidR="006A1B92" w:rsidRPr="00740B30" w:rsidRDefault="006A1B92" w:rsidP="006A1B92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 xml:space="preserve">1. Налог подлежит уплате налогоплательщиками в срок не позднее 1 </w:t>
      </w:r>
      <w:r w:rsidRPr="00740B30">
        <w:rPr>
          <w:rFonts w:ascii="Times New Roman" w:hAnsi="Times New Roman"/>
          <w:sz w:val="28"/>
          <w:szCs w:val="28"/>
          <w:highlight w:val="green"/>
        </w:rPr>
        <w:t>декабря</w:t>
      </w:r>
      <w:r w:rsidRPr="007804D2">
        <w:rPr>
          <w:rFonts w:ascii="Times New Roman" w:hAnsi="Times New Roman"/>
          <w:sz w:val="28"/>
          <w:szCs w:val="28"/>
        </w:rPr>
        <w:t xml:space="preserve"> года, следующего за истекшим налоговым периодом</w:t>
      </w:r>
      <w:proofErr w:type="gramStart"/>
      <w:r w:rsidRPr="007804D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40B3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40B30">
        <w:rPr>
          <w:rFonts w:ascii="Times New Roman" w:hAnsi="Times New Roman"/>
          <w:b/>
          <w:sz w:val="28"/>
          <w:szCs w:val="28"/>
        </w:rPr>
        <w:t xml:space="preserve"> ред. от 04.02.2016 №6/22-3)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2. Налог уплачивается на основании налогового уведомления, направляемого налогоплательщику налоговым органом.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3.Направление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4D2">
        <w:rPr>
          <w:rFonts w:ascii="Times New Roman" w:hAnsi="Times New Roman"/>
          <w:sz w:val="28"/>
          <w:szCs w:val="28"/>
          <w:lang w:eastAsia="ru-RU"/>
        </w:rPr>
        <w:t>4.Налогоплательщик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B92" w:rsidRPr="007804D2" w:rsidRDefault="006A1B92" w:rsidP="006A1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4D2">
        <w:rPr>
          <w:rFonts w:ascii="Times New Roman" w:hAnsi="Times New Roman"/>
          <w:b/>
          <w:sz w:val="28"/>
          <w:szCs w:val="28"/>
        </w:rPr>
        <w:t>Статья 8 Вступление в силу</w:t>
      </w:r>
    </w:p>
    <w:p w:rsidR="006A1B92" w:rsidRPr="007804D2" w:rsidRDefault="006A1B92" w:rsidP="006A1B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04D2">
        <w:rPr>
          <w:rFonts w:ascii="Times New Roman" w:hAnsi="Times New Roman"/>
          <w:sz w:val="28"/>
          <w:szCs w:val="28"/>
        </w:rPr>
        <w:t>1. Настоящее Положение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1B92" w:rsidRPr="007804D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1B92" w:rsidRDefault="006A1B92" w:rsidP="006A1B92">
      <w:pPr>
        <w:jc w:val="both"/>
        <w:rPr>
          <w:rFonts w:ascii="Times New Roman" w:hAnsi="Times New Roman"/>
          <w:b/>
          <w:sz w:val="28"/>
          <w:szCs w:val="28"/>
        </w:rPr>
      </w:pPr>
    </w:p>
    <w:p w:rsidR="006A1B92" w:rsidRDefault="006A1B92" w:rsidP="006A1B92">
      <w:pPr>
        <w:jc w:val="both"/>
        <w:rPr>
          <w:rFonts w:ascii="Times New Roman" w:hAnsi="Times New Roman"/>
          <w:b/>
          <w:sz w:val="28"/>
          <w:szCs w:val="28"/>
        </w:rPr>
      </w:pPr>
    </w:p>
    <w:p w:rsidR="006A1B92" w:rsidRDefault="006A1B92" w:rsidP="006A1B92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6A1B92" w:rsidSect="007D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E43"/>
    <w:multiLevelType w:val="hybridMultilevel"/>
    <w:tmpl w:val="F2DEC86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70189"/>
    <w:multiLevelType w:val="hybridMultilevel"/>
    <w:tmpl w:val="D86C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B92"/>
    <w:rsid w:val="00205155"/>
    <w:rsid w:val="002D5160"/>
    <w:rsid w:val="00504C69"/>
    <w:rsid w:val="00514DCA"/>
    <w:rsid w:val="006A1B92"/>
    <w:rsid w:val="007D3D23"/>
    <w:rsid w:val="00D228A4"/>
    <w:rsid w:val="00E9715B"/>
    <w:rsid w:val="00F4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9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1B9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B92"/>
    <w:rPr>
      <w:color w:val="000000"/>
      <w:u w:val="single"/>
    </w:rPr>
  </w:style>
  <w:style w:type="paragraph" w:styleId="a4">
    <w:name w:val="Normal (Web)"/>
    <w:basedOn w:val="a"/>
    <w:unhideWhenUsed/>
    <w:rsid w:val="006A1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qFormat/>
    <w:rsid w:val="006A1B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A1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6A1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6A1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6A1B92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A1B9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B9F386A2855991F2B1BF5116636566A095248152CBDAFBD27063A9F7SCR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B9F386A2855991F2B1BF5116636566A096268453C4DAFBD27063A9F7SCR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</cp:revision>
  <cp:lastPrinted>2016-12-22T13:12:00Z</cp:lastPrinted>
  <dcterms:created xsi:type="dcterms:W3CDTF">2016-12-22T12:10:00Z</dcterms:created>
  <dcterms:modified xsi:type="dcterms:W3CDTF">2016-12-22T13:28:00Z</dcterms:modified>
</cp:coreProperties>
</file>