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 мерах по реализации отдельных положений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Федерального закона "О противодействии коррупции"</w:t>
      </w: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rStyle w:val="a3"/>
        </w:rPr>
      </w:pPr>
      <w:r>
        <w:rPr>
          <w:sz w:val="24"/>
          <w:szCs w:val="24"/>
        </w:rPr>
        <w:t xml:space="preserve">     В соответствии с Федеральным  законом  </w:t>
      </w:r>
      <w:hyperlink r:id="rId4" w:history="1">
        <w:r>
          <w:rPr>
            <w:rStyle w:val="a3"/>
            <w:sz w:val="24"/>
            <w:szCs w:val="24"/>
          </w:rPr>
          <w:t>от  25 декабря 2008  г.</w:t>
        </w:r>
      </w:hyperlink>
    </w:p>
    <w:p w:rsidR="00000000" w:rsidRDefault="003B01D2">
      <w:pPr>
        <w:pStyle w:val="HTML"/>
      </w:pPr>
      <w:hyperlink r:id="rId5" w:history="1">
        <w:r>
          <w:rPr>
            <w:rStyle w:val="a3"/>
            <w:color w:val="0000FF"/>
            <w:sz w:val="24"/>
            <w:szCs w:val="24"/>
            <w:u w:val="single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  п о с т а н о в л я ю: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Установить,  что гражданин Российской Федерации, замещавший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федеральной государственной службы, включенную в раздел I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раздел  II  перечня  должностей  федеральной   государственной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при назначении на которые граждане и при замещении которых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федеральные государственные служащие обязаны предста</w:t>
      </w:r>
      <w:r>
        <w:rPr>
          <w:sz w:val="24"/>
          <w:szCs w:val="24"/>
        </w:rPr>
        <w:t>влять  сведения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о  своих  доходах,  об  имуществе  и  обязательствах имущественного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 а  также   сведения   о   доходах,   об   имуществе   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своих супруги (супруга) 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 детей,   утверж</w:t>
      </w:r>
      <w:r>
        <w:rPr>
          <w:sz w:val="24"/>
          <w:szCs w:val="24"/>
        </w:rPr>
        <w:t>денного    Указом    Президента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</w:t>
      </w:r>
      <w:hyperlink r:id="rId6" w:history="1">
        <w:r>
          <w:rPr>
            <w:rStyle w:val="a3"/>
            <w:color w:val="0000FF"/>
            <w:sz w:val="24"/>
            <w:szCs w:val="24"/>
            <w:u w:val="single"/>
          </w:rPr>
          <w:t>от  18  мая  2009  г.  N 557</w:t>
        </w:r>
      </w:hyperlink>
      <w:r>
        <w:rPr>
          <w:sz w:val="24"/>
          <w:szCs w:val="24"/>
        </w:rPr>
        <w:t>,  или должность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 государственной   службы,   включенную   в   перечень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должностей   федеральной   государственной   </w:t>
      </w:r>
      <w:r>
        <w:rPr>
          <w:sz w:val="24"/>
          <w:szCs w:val="24"/>
        </w:rPr>
        <w:t>службы  в  федеральном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 органе,  при назначении на которые граждане  и  при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замещении  которых  федеральные  государственные  служащие  обязаны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  сведения   о   своих   доходах,   об   имуществе   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  </w:t>
      </w:r>
      <w:r>
        <w:rPr>
          <w:sz w:val="24"/>
          <w:szCs w:val="24"/>
        </w:rPr>
        <w:t>имущественного   характера,  а  также  сведения  о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имуществе и  обязательствах  имущественного  характера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 супруги  (супруга) и несовершеннолетних детей,  утвержденный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руководителем федерального государственного органа в соответствии с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азделом  III  перечня,  утвержденного Указом Президента Российской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</w:t>
      </w: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>от 18 мая 2009 г.  N 557</w:t>
        </w:r>
      </w:hyperlink>
      <w:r>
        <w:rPr>
          <w:sz w:val="24"/>
          <w:szCs w:val="24"/>
        </w:rPr>
        <w:t>,  в  течение  двух  лет  со  дня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увольнения с федеральной государственной службы: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имеет  право  замещат</w:t>
      </w:r>
      <w:r>
        <w:rPr>
          <w:sz w:val="24"/>
          <w:szCs w:val="24"/>
        </w:rPr>
        <w:t>ь  должности  и  выполнять  работу  на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условиях    гражданско-правового    договора   в   коммерческих   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некоммерческих   организациях,   если    отдельные    функции    по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государственному   управлению   этими   организациями   входили   в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(</w:t>
      </w:r>
      <w:r>
        <w:rPr>
          <w:sz w:val="24"/>
          <w:szCs w:val="24"/>
        </w:rPr>
        <w:t>служебные) обязанности  федерального  государственного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служащего,   с  согласия  соответствующей  комиссии  по  соблюдению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к  служебному  поведению  федеральных   государственных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и  урегулированию  конфликта интересов,  которое дается</w:t>
      </w:r>
      <w:r>
        <w:rPr>
          <w:sz w:val="24"/>
          <w:szCs w:val="24"/>
        </w:rPr>
        <w:t xml:space="preserve"> в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порядке,  установленном  Положением  о  комиссиях   по   соблюдению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требований   к  служебному  поведению  федеральных  государственных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и урегулированию конфликта интересов,  утвержденным Указом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Российской Федерации </w:t>
      </w:r>
      <w:hyperlink r:id="rId8" w:history="1">
        <w:r>
          <w:rPr>
            <w:rStyle w:val="a3"/>
            <w:color w:val="0000FF"/>
            <w:sz w:val="24"/>
            <w:szCs w:val="24"/>
            <w:u w:val="single"/>
          </w:rPr>
          <w:t>от 1 июля 2010 г. N 821</w:t>
        </w:r>
      </w:hyperlink>
      <w:r>
        <w:rPr>
          <w:sz w:val="24"/>
          <w:szCs w:val="24"/>
        </w:rPr>
        <w:t>;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обязан  при   заключении   трудовых   договоров   и   (или)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гражданско-правовых договоров в случае,  предусмотренном подпунктом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"а" настоящего пункта,  сообщать работодателю сведения о  последнем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есте    федеральной    государственной    службы   с   соблюдением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законодательства Российской Федерации о государственной тайне.</w:t>
      </w:r>
    </w:p>
    <w:p w:rsidR="00000000" w:rsidRDefault="003B01D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2. Внести  изменение в Указ Президента Российской Федерации </w:t>
      </w:r>
      <w:hyperlink r:id="rId9" w:history="1">
        <w:r>
          <w:rPr>
            <w:rStyle w:val="a3"/>
            <w:color w:val="0000FF"/>
            <w:sz w:val="24"/>
            <w:szCs w:val="24"/>
            <w:u w:val="single"/>
          </w:rPr>
          <w:t>от</w:t>
        </w:r>
      </w:hyperlink>
    </w:p>
    <w:p w:rsidR="00000000" w:rsidRDefault="003B01D2">
      <w:pPr>
        <w:pStyle w:val="HTML"/>
      </w:pP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21 сентября 2009 г.  N 1065</w:t>
        </w:r>
      </w:hyperlink>
      <w:r>
        <w:rPr>
          <w:sz w:val="24"/>
          <w:szCs w:val="24"/>
        </w:rPr>
        <w:t xml:space="preserve"> "О  проверке  достоверности  и  полноты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 гражданами,  претендующими  на замещение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федеральной  государственной  службы,  и   федеральными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  слу</w:t>
      </w:r>
      <w:r>
        <w:rPr>
          <w:sz w:val="24"/>
          <w:szCs w:val="24"/>
        </w:rPr>
        <w:t>жащими,     и    соблюдения    федеральными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служащими  требований  к  служебному   поведению"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законодательства  Российской  Федерации,  2009,   N  39,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4588;  2010, N 3, ст. 274; N 27, ст. 3446), заменив в подпункте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"з"  </w:t>
      </w:r>
      <w:r>
        <w:rPr>
          <w:sz w:val="24"/>
          <w:szCs w:val="24"/>
        </w:rPr>
        <w:t>пункта  3  слова  "в  случае заключения ими трудового договора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ухода с  федеральной  государственной  службы"  словами  "при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заключении  ими  после  ухода  с федеральной государственной службы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трудового договора и (или) гражданско-правового договора </w:t>
      </w:r>
      <w:r>
        <w:rPr>
          <w:sz w:val="24"/>
          <w:szCs w:val="24"/>
        </w:rPr>
        <w:t>в случаях,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федеральными законами".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  федеральных   государственных   органов   в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2-месячный  срок  принять меры по обеспечению исполнения настоящего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Указа.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Рекомендовать   органам  государственной  власти  субъ</w:t>
      </w:r>
      <w:r>
        <w:rPr>
          <w:sz w:val="24"/>
          <w:szCs w:val="24"/>
        </w:rPr>
        <w:t>ектов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 органам местного самоуправления в 2-месячный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 разработать,  руководствуясь  настоящим  Указом,  и утвердить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перечни должностей  государственной  гражданской  службы  субъектов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и  перечни  должностей </w:t>
      </w:r>
      <w:r>
        <w:rPr>
          <w:sz w:val="24"/>
          <w:szCs w:val="24"/>
        </w:rPr>
        <w:t>муниципальной службы,</w:t>
      </w:r>
    </w:p>
    <w:p w:rsidR="00000000" w:rsidRDefault="003B01D2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предусмотренные  статьей  12  Федерального  закона  </w:t>
      </w:r>
      <w:hyperlink r:id="rId11" w:history="1">
        <w:r>
          <w:rPr>
            <w:rStyle w:val="a3"/>
            <w:color w:val="0000FF"/>
            <w:sz w:val="24"/>
            <w:szCs w:val="24"/>
            <w:u w:val="single"/>
          </w:rPr>
          <w:t>от  25  декабря</w:t>
        </w:r>
      </w:hyperlink>
    </w:p>
    <w:p w:rsidR="00000000" w:rsidRDefault="003B01D2">
      <w:pPr>
        <w:pStyle w:val="HTML"/>
      </w:pPr>
      <w:hyperlink r:id="rId12" w:history="1">
        <w:r>
          <w:rPr>
            <w:rStyle w:val="a3"/>
            <w:color w:val="0000FF"/>
            <w:sz w:val="24"/>
            <w:szCs w:val="24"/>
            <w:u w:val="single"/>
          </w:rPr>
          <w:t>2008 г. N 273-ФЗ</w:t>
        </w:r>
      </w:hyperlink>
      <w:r>
        <w:rPr>
          <w:sz w:val="24"/>
          <w:szCs w:val="24"/>
        </w:rPr>
        <w:t xml:space="preserve"> "О противодействии коррупции".</w:t>
      </w: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</w:t>
      </w:r>
      <w:r>
        <w:rPr>
          <w:sz w:val="24"/>
          <w:szCs w:val="24"/>
        </w:rPr>
        <w:t>рации                      Д.Медведев</w:t>
      </w:r>
    </w:p>
    <w:p w:rsidR="00000000" w:rsidRDefault="003B01D2">
      <w:pPr>
        <w:pStyle w:val="HTML"/>
        <w:rPr>
          <w:sz w:val="24"/>
          <w:szCs w:val="24"/>
        </w:rPr>
      </w:pP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21 июля 2010 года</w:t>
      </w:r>
    </w:p>
    <w:p w:rsidR="00000000" w:rsidRDefault="003B01D2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925</w:t>
      </w:r>
    </w:p>
    <w:p w:rsidR="003B01D2" w:rsidRDefault="003B01D2">
      <w:pPr>
        <w:pStyle w:val="HTML"/>
        <w:rPr>
          <w:sz w:val="24"/>
          <w:szCs w:val="24"/>
        </w:rPr>
      </w:pPr>
    </w:p>
    <w:sectPr w:rsidR="003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8323D3"/>
    <w:rsid w:val="003B01D2"/>
    <w:rsid w:val="0083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1397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29830" TargetMode="External"/><Relationship Id="rId12" Type="http://schemas.openxmlformats.org/officeDocument/2006/relationships/hyperlink" Target="k6clnthook://&amp;nd=102126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29830" TargetMode="External"/><Relationship Id="rId11" Type="http://schemas.openxmlformats.org/officeDocument/2006/relationships/hyperlink" Target="k6clnthook://&amp;nd=102126779" TargetMode="External"/><Relationship Id="rId5" Type="http://schemas.openxmlformats.org/officeDocument/2006/relationships/hyperlink" Target="k6clnthook://&amp;nd=102126779" TargetMode="External"/><Relationship Id="rId10" Type="http://schemas.openxmlformats.org/officeDocument/2006/relationships/hyperlink" Target="k6clnthook://&amp;nd=102132775" TargetMode="External"/><Relationship Id="rId4" Type="http://schemas.openxmlformats.org/officeDocument/2006/relationships/hyperlink" Target="k6clnthook://&amp;nd=102126779" TargetMode="External"/><Relationship Id="rId9" Type="http://schemas.openxmlformats.org/officeDocument/2006/relationships/hyperlink" Target="k6clnthook://&amp;nd=10213277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