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0D" w:rsidRDefault="00E74E0D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E74E0D" w:rsidRPr="00C4020D" w:rsidTr="000443A1">
        <w:trPr>
          <w:trHeight w:val="1203"/>
        </w:trPr>
        <w:tc>
          <w:tcPr>
            <w:tcW w:w="4254" w:type="dxa"/>
          </w:tcPr>
          <w:p w:rsidR="00E74E0D" w:rsidRPr="00C4020D" w:rsidRDefault="00E74E0D" w:rsidP="000443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20D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E74E0D" w:rsidRPr="00C4020D" w:rsidRDefault="00E74E0D" w:rsidP="000443A1">
            <w:pPr>
              <w:pStyle w:val="1"/>
              <w:jc w:val="left"/>
              <w:rPr>
                <w:sz w:val="24"/>
                <w:szCs w:val="24"/>
              </w:rPr>
            </w:pPr>
            <w:r w:rsidRPr="00C4020D">
              <w:rPr>
                <w:sz w:val="24"/>
                <w:szCs w:val="24"/>
              </w:rPr>
              <w:t xml:space="preserve">    Г</w:t>
            </w:r>
            <w:proofErr w:type="gramStart"/>
            <w:r w:rsidRPr="00C4020D">
              <w:rPr>
                <w:sz w:val="24"/>
                <w:szCs w:val="24"/>
                <w:lang w:val="en-US"/>
              </w:rPr>
              <w:t>I</w:t>
            </w:r>
            <w:proofErr w:type="gramEnd"/>
            <w:r w:rsidRPr="00C4020D">
              <w:rPr>
                <w:sz w:val="24"/>
                <w:szCs w:val="24"/>
              </w:rPr>
              <w:t>АЛГ</w:t>
            </w:r>
            <w:r w:rsidRPr="00C4020D">
              <w:rPr>
                <w:sz w:val="24"/>
                <w:szCs w:val="24"/>
                <w:lang w:val="en-US"/>
              </w:rPr>
              <w:t>I</w:t>
            </w:r>
            <w:r w:rsidRPr="00C4020D">
              <w:rPr>
                <w:sz w:val="24"/>
                <w:szCs w:val="24"/>
              </w:rPr>
              <w:t>АЙ    РЕСПУБЛИКА</w:t>
            </w:r>
          </w:p>
          <w:p w:rsidR="00E74E0D" w:rsidRPr="00C4020D" w:rsidRDefault="00E74E0D" w:rsidP="00044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E0D" w:rsidRPr="00C4020D" w:rsidRDefault="00E74E0D" w:rsidP="00E74E0D">
      <w:pPr>
        <w:pStyle w:val="1"/>
        <w:rPr>
          <w:sz w:val="24"/>
          <w:szCs w:val="24"/>
        </w:rPr>
      </w:pPr>
      <w:r w:rsidRPr="00C4020D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74E0D" w:rsidRPr="00C4020D" w:rsidRDefault="0086381F" w:rsidP="00E74E0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5pt,7.6pt" to="488.8pt,7.6pt" o:allowincell="f" strokeweight="4.5pt">
            <v:stroke linestyle="thickThin"/>
          </v:line>
        </w:pict>
      </w:r>
    </w:p>
    <w:p w:rsidR="00E74E0D" w:rsidRPr="004724C3" w:rsidRDefault="00E74E0D" w:rsidP="00E74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4C3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763544" w:rsidRPr="00763544" w:rsidRDefault="00763544" w:rsidP="00763544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763544">
        <w:rPr>
          <w:b/>
          <w:sz w:val="28"/>
          <w:szCs w:val="28"/>
        </w:rPr>
        <w:t>№</w:t>
      </w:r>
      <w:r w:rsidR="00C27308">
        <w:rPr>
          <w:b/>
          <w:sz w:val="28"/>
          <w:szCs w:val="28"/>
        </w:rPr>
        <w:t>30/121</w:t>
      </w:r>
      <w:r w:rsidRPr="00763544">
        <w:rPr>
          <w:b/>
          <w:sz w:val="28"/>
          <w:szCs w:val="28"/>
        </w:rPr>
        <w:t>-3</w:t>
      </w:r>
      <w:r w:rsidRPr="00763544">
        <w:rPr>
          <w:b/>
          <w:sz w:val="28"/>
          <w:szCs w:val="28"/>
        </w:rPr>
        <w:tab/>
      </w:r>
      <w:r w:rsidRPr="00763544">
        <w:rPr>
          <w:b/>
          <w:sz w:val="28"/>
          <w:szCs w:val="28"/>
        </w:rPr>
        <w:tab/>
        <w:t xml:space="preserve">                                                                  </w:t>
      </w:r>
      <w:r w:rsidR="00F87BBD">
        <w:rPr>
          <w:b/>
          <w:sz w:val="28"/>
          <w:szCs w:val="28"/>
        </w:rPr>
        <w:t xml:space="preserve">  </w:t>
      </w:r>
      <w:r w:rsidRPr="00763544">
        <w:rPr>
          <w:b/>
          <w:sz w:val="28"/>
          <w:szCs w:val="28"/>
        </w:rPr>
        <w:t xml:space="preserve">  от </w:t>
      </w:r>
      <w:r w:rsidR="00C27308">
        <w:rPr>
          <w:b/>
          <w:sz w:val="28"/>
          <w:szCs w:val="28"/>
        </w:rPr>
        <w:t>29 марта</w:t>
      </w:r>
      <w:r w:rsidRPr="00763544">
        <w:rPr>
          <w:b/>
          <w:sz w:val="28"/>
          <w:szCs w:val="28"/>
        </w:rPr>
        <w:t xml:space="preserve">  201</w:t>
      </w:r>
      <w:r w:rsidR="00E74E0D">
        <w:rPr>
          <w:b/>
          <w:sz w:val="28"/>
          <w:szCs w:val="28"/>
        </w:rPr>
        <w:t>7</w:t>
      </w:r>
      <w:r w:rsidRPr="00763544">
        <w:rPr>
          <w:b/>
          <w:sz w:val="28"/>
          <w:szCs w:val="28"/>
        </w:rPr>
        <w:t xml:space="preserve"> г. </w:t>
      </w:r>
    </w:p>
    <w:p w:rsidR="0072180B" w:rsidRPr="00763544" w:rsidRDefault="0072180B" w:rsidP="00C72ACA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 отчета об исполнении бюджета  Городского совета муниципального образования «Городс</w:t>
      </w:r>
      <w:r w:rsidR="003520C2"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кой округ город Назрань» за 201</w:t>
      </w:r>
      <w:r w:rsidR="00C27308"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p w:rsidR="00763544" w:rsidRPr="00C27308" w:rsidRDefault="00763544" w:rsidP="0076354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Рассмотрев проект Решения «Об утверждении отчета об исполнении бюджета муниципального образования «Городской округ город Н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азрань» за 2017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год»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28.03.2018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C27308">
        <w:rPr>
          <w:rFonts w:ascii="Times New Roman" w:hAnsi="Times New Roman" w:cs="Times New Roman"/>
          <w:sz w:val="28"/>
          <w:szCs w:val="28"/>
          <w:lang w:eastAsia="ru-RU"/>
        </w:rPr>
        <w:t>604</w:t>
      </w:r>
      <w:r w:rsidR="00E74E0D" w:rsidRPr="00C27308">
        <w:rPr>
          <w:rFonts w:ascii="Times New Roman" w:hAnsi="Times New Roman" w:cs="Times New Roman"/>
          <w:sz w:val="28"/>
          <w:szCs w:val="28"/>
          <w:lang w:eastAsia="ru-RU"/>
        </w:rPr>
        <w:t>-об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>, руководствуясь статьями 264.5 и 264.6 Бюджетного кодекса Российской Федерации, статьями 28.52</w:t>
      </w:r>
      <w:r w:rsidRPr="00C27308">
        <w:rPr>
          <w:rFonts w:ascii="Times New Roman" w:hAnsi="Times New Roman"/>
          <w:sz w:val="28"/>
          <w:szCs w:val="28"/>
        </w:rPr>
        <w:t xml:space="preserve"> Федерального закона от 06.10.2003 г. №131-ФЗ «Об общих принципах организации местного самоуправления в Российской Федерации» и Устава г</w:t>
      </w:r>
      <w:proofErr w:type="gramStart"/>
      <w:r w:rsidRPr="00C27308">
        <w:rPr>
          <w:rFonts w:ascii="Times New Roman" w:hAnsi="Times New Roman"/>
          <w:sz w:val="28"/>
          <w:szCs w:val="28"/>
        </w:rPr>
        <w:t>.Н</w:t>
      </w:r>
      <w:proofErr w:type="gramEnd"/>
      <w:r w:rsidRPr="00C27308">
        <w:rPr>
          <w:rFonts w:ascii="Times New Roman" w:hAnsi="Times New Roman"/>
          <w:sz w:val="28"/>
          <w:szCs w:val="28"/>
        </w:rPr>
        <w:t>азрань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, Городской совет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763544" w:rsidRPr="00C27308" w:rsidRDefault="00763544" w:rsidP="00763544">
      <w:pPr>
        <w:pStyle w:val="a6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sz w:val="28"/>
          <w:szCs w:val="28"/>
          <w:lang w:eastAsia="ru-RU"/>
        </w:rPr>
        <w:t>1. Утвердить  отчет об исполнении бюджета муниципального образования «Городской округ город Назрань» за 201</w:t>
      </w:r>
      <w:r w:rsidR="00C27308" w:rsidRPr="00C2730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502865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Pr="00C27308"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  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    </w:t>
      </w:r>
      <w:r w:rsidRPr="00C27308">
        <w:rPr>
          <w:rFonts w:ascii="Times New Roman" w:hAnsi="Times New Roman" w:cs="Times New Roman"/>
          <w:sz w:val="28"/>
          <w:szCs w:val="28"/>
        </w:rPr>
        <w:tab/>
        <w:t>2. Опубликовать (обнародовать) настоящее Решение в средствах массовой информации.</w:t>
      </w:r>
    </w:p>
    <w:p w:rsidR="00763544" w:rsidRPr="00C27308" w:rsidRDefault="00763544" w:rsidP="00763544">
      <w:pPr>
        <w:jc w:val="both"/>
        <w:rPr>
          <w:rFonts w:ascii="Times New Roman" w:hAnsi="Times New Roman" w:cs="Times New Roman"/>
          <w:sz w:val="28"/>
          <w:szCs w:val="28"/>
        </w:rPr>
      </w:pPr>
      <w:r w:rsidRPr="00C27308">
        <w:rPr>
          <w:rFonts w:ascii="Times New Roman" w:hAnsi="Times New Roman" w:cs="Times New Roman"/>
          <w:sz w:val="28"/>
          <w:szCs w:val="28"/>
        </w:rPr>
        <w:t xml:space="preserve"> </w:t>
      </w:r>
      <w:r w:rsidRPr="00C27308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73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730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AC21A0" w:rsidRPr="00C27308">
        <w:rPr>
          <w:rFonts w:ascii="Times New Roman" w:hAnsi="Times New Roman" w:cs="Times New Roman"/>
          <w:sz w:val="28"/>
          <w:szCs w:val="28"/>
        </w:rPr>
        <w:t>возложить на заместителя председателя  Городского совета</w:t>
      </w:r>
      <w:r w:rsidRPr="00C27308">
        <w:rPr>
          <w:rFonts w:ascii="Times New Roman" w:hAnsi="Times New Roman" w:cs="Times New Roman"/>
          <w:sz w:val="28"/>
          <w:szCs w:val="28"/>
        </w:rPr>
        <w:t>.</w:t>
      </w: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Назрань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А.М. </w:t>
      </w:r>
      <w:proofErr w:type="spell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Тумгоев</w:t>
      </w:r>
      <w:proofErr w:type="spellEnd"/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Председатель Городского совета </w:t>
      </w:r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ab/>
        <w:t xml:space="preserve">М.С. </w:t>
      </w:r>
      <w:proofErr w:type="spellStart"/>
      <w:r w:rsidRPr="00C27308">
        <w:rPr>
          <w:rFonts w:ascii="Times New Roman" w:hAnsi="Times New Roman" w:cs="Times New Roman"/>
          <w:b/>
          <w:sz w:val="28"/>
          <w:szCs w:val="28"/>
          <w:lang w:eastAsia="ru-RU"/>
        </w:rPr>
        <w:t>Парчиев</w:t>
      </w:r>
      <w:proofErr w:type="spellEnd"/>
    </w:p>
    <w:p w:rsidR="00763544" w:rsidRPr="00C27308" w:rsidRDefault="00763544" w:rsidP="00763544">
      <w:pPr>
        <w:pStyle w:val="a6"/>
        <w:tabs>
          <w:tab w:val="left" w:pos="7481"/>
        </w:tabs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72180B" w:rsidRDefault="0072180B" w:rsidP="00C72ACA">
      <w:pPr>
        <w:spacing w:after="0" w:line="240" w:lineRule="atLeast"/>
        <w:jc w:val="right"/>
        <w:rPr>
          <w:b/>
        </w:rPr>
      </w:pPr>
    </w:p>
    <w:p w:rsidR="00BD73BB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lastRenderedPageBreak/>
        <w:t>Приложение №1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 xml:space="preserve">к  Решению Городского </w:t>
      </w:r>
      <w:r w:rsidR="001316D4">
        <w:rPr>
          <w:rFonts w:ascii="Times New Roman" w:hAnsi="Times New Roman" w:cs="Times New Roman"/>
          <w:b/>
        </w:rPr>
        <w:t>с</w:t>
      </w:r>
      <w:r w:rsidRPr="001316D4">
        <w:rPr>
          <w:rFonts w:ascii="Times New Roman" w:hAnsi="Times New Roman" w:cs="Times New Roman"/>
          <w:b/>
        </w:rPr>
        <w:t>овета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>МО Городской округ г</w:t>
      </w:r>
      <w:proofErr w:type="gramStart"/>
      <w:r w:rsidRPr="001316D4">
        <w:rPr>
          <w:rFonts w:ascii="Times New Roman" w:hAnsi="Times New Roman" w:cs="Times New Roman"/>
          <w:b/>
        </w:rPr>
        <w:t>.Н</w:t>
      </w:r>
      <w:proofErr w:type="gramEnd"/>
      <w:r w:rsidRPr="001316D4">
        <w:rPr>
          <w:rFonts w:ascii="Times New Roman" w:hAnsi="Times New Roman" w:cs="Times New Roman"/>
          <w:b/>
        </w:rPr>
        <w:t>азрань</w:t>
      </w:r>
    </w:p>
    <w:p w:rsidR="009E0B24" w:rsidRPr="001316D4" w:rsidRDefault="009E0B24" w:rsidP="001316D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316D4">
        <w:rPr>
          <w:rFonts w:ascii="Times New Roman" w:hAnsi="Times New Roman" w:cs="Times New Roman"/>
          <w:b/>
        </w:rPr>
        <w:t>№</w:t>
      </w:r>
      <w:r w:rsidR="001316D4" w:rsidRPr="001316D4">
        <w:rPr>
          <w:rFonts w:ascii="Times New Roman" w:hAnsi="Times New Roman" w:cs="Times New Roman"/>
          <w:b/>
        </w:rPr>
        <w:t>30/121</w:t>
      </w:r>
      <w:r w:rsidR="00763544" w:rsidRPr="001316D4">
        <w:rPr>
          <w:rFonts w:ascii="Times New Roman" w:hAnsi="Times New Roman" w:cs="Times New Roman"/>
          <w:b/>
        </w:rPr>
        <w:t xml:space="preserve">-3 </w:t>
      </w:r>
      <w:r w:rsidRPr="001316D4">
        <w:rPr>
          <w:rFonts w:ascii="Times New Roman" w:hAnsi="Times New Roman" w:cs="Times New Roman"/>
          <w:b/>
        </w:rPr>
        <w:t>от</w:t>
      </w:r>
      <w:r w:rsidR="00BB5206" w:rsidRPr="001316D4">
        <w:rPr>
          <w:rFonts w:ascii="Times New Roman" w:hAnsi="Times New Roman" w:cs="Times New Roman"/>
          <w:b/>
        </w:rPr>
        <w:t xml:space="preserve">  </w:t>
      </w:r>
      <w:r w:rsidR="00E74E0D" w:rsidRPr="001316D4">
        <w:rPr>
          <w:rFonts w:ascii="Times New Roman" w:hAnsi="Times New Roman" w:cs="Times New Roman"/>
          <w:b/>
        </w:rPr>
        <w:t>2</w:t>
      </w:r>
      <w:r w:rsidR="001316D4" w:rsidRPr="001316D4">
        <w:rPr>
          <w:rFonts w:ascii="Times New Roman" w:hAnsi="Times New Roman" w:cs="Times New Roman"/>
          <w:b/>
        </w:rPr>
        <w:t>9</w:t>
      </w:r>
      <w:r w:rsidR="00763544" w:rsidRPr="001316D4">
        <w:rPr>
          <w:rFonts w:ascii="Times New Roman" w:hAnsi="Times New Roman" w:cs="Times New Roman"/>
          <w:b/>
        </w:rPr>
        <w:t>.0</w:t>
      </w:r>
      <w:r w:rsidR="001316D4" w:rsidRPr="001316D4">
        <w:rPr>
          <w:rFonts w:ascii="Times New Roman" w:hAnsi="Times New Roman" w:cs="Times New Roman"/>
          <w:b/>
        </w:rPr>
        <w:t>3</w:t>
      </w:r>
      <w:r w:rsidR="00763544" w:rsidRPr="001316D4">
        <w:rPr>
          <w:rFonts w:ascii="Times New Roman" w:hAnsi="Times New Roman" w:cs="Times New Roman"/>
          <w:b/>
        </w:rPr>
        <w:t>.2</w:t>
      </w:r>
      <w:r w:rsidR="00E74E0D" w:rsidRPr="001316D4">
        <w:rPr>
          <w:rFonts w:ascii="Times New Roman" w:hAnsi="Times New Roman" w:cs="Times New Roman"/>
          <w:b/>
        </w:rPr>
        <w:t>01</w:t>
      </w:r>
      <w:r w:rsidR="001316D4" w:rsidRPr="001316D4">
        <w:rPr>
          <w:rFonts w:ascii="Times New Roman" w:hAnsi="Times New Roman" w:cs="Times New Roman"/>
          <w:b/>
        </w:rPr>
        <w:t>8</w:t>
      </w:r>
      <w:r w:rsidRPr="001316D4">
        <w:rPr>
          <w:rFonts w:ascii="Times New Roman" w:hAnsi="Times New Roman" w:cs="Times New Roman"/>
          <w:b/>
        </w:rPr>
        <w:t>г.</w:t>
      </w:r>
    </w:p>
    <w:p w:rsidR="009E0B24" w:rsidRPr="001316D4" w:rsidRDefault="009E0B24" w:rsidP="001316D4">
      <w:pPr>
        <w:spacing w:line="240" w:lineRule="auto"/>
        <w:ind w:right="-28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0B24" w:rsidRPr="00502865" w:rsidRDefault="00502865" w:rsidP="005028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02865">
        <w:rPr>
          <w:rFonts w:ascii="Times New Roman" w:hAnsi="Times New Roman" w:cs="Times New Roman"/>
          <w:b/>
          <w:sz w:val="28"/>
          <w:szCs w:val="28"/>
        </w:rPr>
        <w:t xml:space="preserve">тчет об исполнении бюджета муниципального образования «Городской округ город Назрань» за 2017 год </w:t>
      </w:r>
    </w:p>
    <w:tbl>
      <w:tblPr>
        <w:tblStyle w:val="a3"/>
        <w:tblW w:w="10555" w:type="dxa"/>
        <w:tblInd w:w="-318" w:type="dxa"/>
        <w:tblLook w:val="04A0"/>
      </w:tblPr>
      <w:tblGrid>
        <w:gridCol w:w="5104"/>
        <w:gridCol w:w="1985"/>
        <w:gridCol w:w="1701"/>
        <w:gridCol w:w="1765"/>
      </w:tblGrid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Уточненный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Кассовое 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% испол</w:t>
            </w:r>
            <w:r w:rsidR="001316D4"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нения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план </w:t>
            </w:r>
            <w:proofErr w:type="gramStart"/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исполнение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2017 год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484466,2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484535,9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336029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337292,4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 том числе невыясненные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259466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258868,2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совокупный налог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16872,5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16501,6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9963,2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10127,1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17790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19700,6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11005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10277,9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</w:t>
            </w:r>
            <w:r w:rsidR="00BE07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находящегося</w:t>
            </w:r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</w:t>
            </w:r>
            <w:proofErr w:type="spellEnd"/>
            <w:r w:rsidR="00BE078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. собственности</w:t>
            </w:r>
            <w:proofErr w:type="gramEnd"/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2850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3377,4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872,5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оказания платных услуг (родительская плата)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313,2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87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Штрафы, </w:t>
            </w:r>
            <w:r w:rsidR="00C2730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7308"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ущерба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6882,6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9045,3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налоговые и неналоговые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9967,2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8696,1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E07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148437,2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147243,5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РАСХОДЫ, всего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486995,5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485523,7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управление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87551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87301,3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подготовка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1289,4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1289,4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140529,6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140529,5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197405,9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197398,8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24100,9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24098,5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17473,8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17469,7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14810,4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13633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92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3834,5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sz w:val="28"/>
                <w:szCs w:val="28"/>
              </w:rPr>
              <w:t>3803,5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BE078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-2529,3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-987,8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C27308" w:rsidRPr="00C27308" w:rsidTr="001316D4">
        <w:trPr>
          <w:trHeight w:val="260"/>
        </w:trPr>
        <w:tc>
          <w:tcPr>
            <w:tcW w:w="5104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остатки денежных средств на начало года</w:t>
            </w:r>
          </w:p>
        </w:tc>
        <w:tc>
          <w:tcPr>
            <w:tcW w:w="198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2529,3</w:t>
            </w:r>
          </w:p>
        </w:tc>
        <w:tc>
          <w:tcPr>
            <w:tcW w:w="1701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765" w:type="dxa"/>
            <w:noWrap/>
            <w:hideMark/>
          </w:tcPr>
          <w:p w:rsidR="00C27308" w:rsidRPr="00C27308" w:rsidRDefault="00C27308" w:rsidP="001316D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27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:rsidR="005C764E" w:rsidRPr="001316D4" w:rsidRDefault="005C764E" w:rsidP="0013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6D4" w:rsidRDefault="001316D4" w:rsidP="00BB52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316D4" w:rsidRPr="001316D4" w:rsidRDefault="001316D4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316D4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к отчету об исполнении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b/>
          <w:sz w:val="24"/>
          <w:szCs w:val="24"/>
        </w:rPr>
        <w:t>азрань» за 2017</w:t>
      </w:r>
      <w:r w:rsidR="00131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/>
          <w:sz w:val="24"/>
          <w:szCs w:val="24"/>
        </w:rPr>
        <w:t>г.</w:t>
      </w: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    Бюджет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азрань» за 2017 г. был исполнен по доходам, с учетом безвозмездных перечислений из республиканского бюджета в сумме 484535.9 тыс. руб. или 100%  от годовых бюджетных назначений, по расходам исполнен в сумме </w:t>
      </w:r>
      <w:r w:rsidRPr="001316D4">
        <w:rPr>
          <w:rFonts w:ascii="Times New Roman" w:hAnsi="Times New Roman" w:cs="Times New Roman"/>
          <w:b/>
          <w:i/>
          <w:sz w:val="24"/>
          <w:szCs w:val="24"/>
        </w:rPr>
        <w:t xml:space="preserve">485523.7 </w:t>
      </w:r>
      <w:r w:rsidRPr="001316D4">
        <w:rPr>
          <w:rFonts w:ascii="Times New Roman" w:hAnsi="Times New Roman" w:cs="Times New Roman"/>
          <w:sz w:val="24"/>
          <w:szCs w:val="24"/>
        </w:rPr>
        <w:t>тыс. руб. Остатки на счетах на начало года 2529.3 тыс. руб.</w:t>
      </w:r>
    </w:p>
    <w:p w:rsidR="00C27308" w:rsidRPr="001316D4" w:rsidRDefault="00C27308" w:rsidP="001316D4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     Доходная часть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азрань» (без учета безвозмездных поступлений из республиканского бюджета) за 2017г. исполнена в сумме 337292</w:t>
      </w:r>
      <w:r w:rsidR="00EA7C2F">
        <w:rPr>
          <w:rFonts w:ascii="Times New Roman" w:hAnsi="Times New Roman" w:cs="Times New Roman"/>
          <w:sz w:val="24"/>
          <w:szCs w:val="24"/>
        </w:rPr>
        <w:t>.4 тыс. руб., что составляет 101</w:t>
      </w:r>
      <w:r w:rsidRPr="001316D4">
        <w:rPr>
          <w:rFonts w:ascii="Times New Roman" w:hAnsi="Times New Roman" w:cs="Times New Roman"/>
          <w:sz w:val="24"/>
          <w:szCs w:val="24"/>
        </w:rPr>
        <w:t>% к годовым  назначениям.</w:t>
      </w:r>
    </w:p>
    <w:p w:rsidR="00C27308" w:rsidRPr="001316D4" w:rsidRDefault="00C27308" w:rsidP="001316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По основным доходным источникам за 2017 г. выполнение к годовым бюджетным назначениям сложились следующим образом:   </w:t>
      </w:r>
    </w:p>
    <w:p w:rsidR="00C27308" w:rsidRPr="001316D4" w:rsidRDefault="00C27308" w:rsidP="001316D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По налогу на доходы физических лиц- </w:t>
      </w:r>
      <w:r w:rsidR="00EA7C2F">
        <w:rPr>
          <w:rFonts w:ascii="Times New Roman" w:hAnsi="Times New Roman" w:cs="Times New Roman"/>
          <w:sz w:val="24"/>
          <w:szCs w:val="24"/>
        </w:rPr>
        <w:t>100</w:t>
      </w:r>
      <w:r w:rsidRPr="001316D4">
        <w:rPr>
          <w:rFonts w:ascii="Times New Roman" w:hAnsi="Times New Roman" w:cs="Times New Roman"/>
          <w:sz w:val="24"/>
          <w:szCs w:val="24"/>
        </w:rPr>
        <w:t>%, по налогам на совокупный доход – 9</w:t>
      </w:r>
      <w:r w:rsidR="00EA7C2F">
        <w:rPr>
          <w:rFonts w:ascii="Times New Roman" w:hAnsi="Times New Roman" w:cs="Times New Roman"/>
          <w:sz w:val="24"/>
          <w:szCs w:val="24"/>
        </w:rPr>
        <w:t>8%, по земельному налогу – 111</w:t>
      </w:r>
      <w:r w:rsidRPr="001316D4">
        <w:rPr>
          <w:rFonts w:ascii="Times New Roman" w:hAnsi="Times New Roman" w:cs="Times New Roman"/>
          <w:sz w:val="24"/>
          <w:szCs w:val="24"/>
        </w:rPr>
        <w:t>%, по госпошлине – 9</w:t>
      </w:r>
      <w:r w:rsidR="00EA7C2F">
        <w:rPr>
          <w:rFonts w:ascii="Times New Roman" w:hAnsi="Times New Roman" w:cs="Times New Roman"/>
          <w:sz w:val="24"/>
          <w:szCs w:val="24"/>
        </w:rPr>
        <w:t>4</w:t>
      </w:r>
      <w:r w:rsidRPr="001316D4">
        <w:rPr>
          <w:rFonts w:ascii="Times New Roman" w:hAnsi="Times New Roman" w:cs="Times New Roman"/>
          <w:sz w:val="24"/>
          <w:szCs w:val="24"/>
        </w:rPr>
        <w:t xml:space="preserve"> %, по платежам за пользование природными ресурсами – 4</w:t>
      </w:r>
      <w:r w:rsidR="00EA7C2F">
        <w:rPr>
          <w:rFonts w:ascii="Times New Roman" w:hAnsi="Times New Roman" w:cs="Times New Roman"/>
          <w:sz w:val="24"/>
          <w:szCs w:val="24"/>
        </w:rPr>
        <w:t>5</w:t>
      </w:r>
      <w:r w:rsidRPr="001316D4">
        <w:rPr>
          <w:rFonts w:ascii="Times New Roman" w:hAnsi="Times New Roman" w:cs="Times New Roman"/>
          <w:sz w:val="24"/>
          <w:szCs w:val="24"/>
        </w:rPr>
        <w:t>%, по штрафам за нарушение законодательства – 13</w:t>
      </w:r>
      <w:r w:rsidR="00EA7C2F">
        <w:rPr>
          <w:rFonts w:ascii="Times New Roman" w:hAnsi="Times New Roman" w:cs="Times New Roman"/>
          <w:sz w:val="24"/>
          <w:szCs w:val="24"/>
        </w:rPr>
        <w:t>2</w:t>
      </w:r>
      <w:r w:rsidRPr="001316D4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C27308" w:rsidRPr="001316D4" w:rsidRDefault="00C27308" w:rsidP="001316D4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Безвозмездные перечисления из республиканского бюджета за     2017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оставили 147243.5 тыс. руб. или </w:t>
      </w:r>
      <w:r w:rsidR="00EA7C2F">
        <w:rPr>
          <w:rFonts w:ascii="Times New Roman" w:hAnsi="Times New Roman" w:cs="Times New Roman"/>
          <w:sz w:val="24"/>
          <w:szCs w:val="24"/>
        </w:rPr>
        <w:t>100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назначений.</w:t>
      </w:r>
    </w:p>
    <w:p w:rsidR="00C27308" w:rsidRPr="001316D4" w:rsidRDefault="00C27308" w:rsidP="001316D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ДОХОДЫ БЮДЖЕТА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Местный бюджет выступает важной составляющей любого муниципального образования, поскольку от эффективности финансового управления зависит большинство вопросов жизнеобеспечения населения и его социальная стабильность. 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Бюджетная политика городского округа г. Назрань направлена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:</w:t>
      </w:r>
    </w:p>
    <w:p w:rsidR="00C27308" w:rsidRPr="001316D4" w:rsidRDefault="00C27308" w:rsidP="001316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Обеспечение условий для устойчивого развития города;</w:t>
      </w:r>
    </w:p>
    <w:p w:rsidR="00C27308" w:rsidRPr="001316D4" w:rsidRDefault="00C27308" w:rsidP="001316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Повышение эффективности бюджетных расходов;</w:t>
      </w:r>
    </w:p>
    <w:p w:rsidR="00C27308" w:rsidRPr="001316D4" w:rsidRDefault="00C27308" w:rsidP="001316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Увеличение налогового потенциала;</w:t>
      </w:r>
    </w:p>
    <w:p w:rsidR="00C27308" w:rsidRPr="001316D4" w:rsidRDefault="00C27308" w:rsidP="001316D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Обеспечение дополнительных поступлений в бюджет города за счет средств от использования различной муниципальной собственности.</w:t>
      </w:r>
    </w:p>
    <w:p w:rsidR="00C27308" w:rsidRPr="001316D4" w:rsidRDefault="00C27308" w:rsidP="00131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Функционирование бюджета муниципального образования происходит за счет доходов и расходов. Доходная часть служит финансовой базой деятельности муниципального образования, а расходная, в свою очередь необходима для удовлетворения потребности населения.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            Анализ доходной и расходной части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. Назрань необходим для изучения процесса формирования бюджета, а также для предотвращения возникновения проблем в процессе исполнения бюджета.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Доходная часть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формируется за счет налоговых и неналоговых доходов, а также за счет безвозмездных поступлений.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Анализ доходов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. Назрань за 12 (двенадцать) месяцев текущего года приведен в следующей таблице: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362"/>
        <w:gridCol w:w="1275"/>
        <w:gridCol w:w="1134"/>
        <w:gridCol w:w="2268"/>
      </w:tblGrid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налогов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2017год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 2017год 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за 2016год 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по отношению</w:t>
            </w:r>
            <w:r w:rsid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годовым назначениям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Доходы: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336029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337256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 xml:space="preserve">НДФЛ 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EA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9466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258868.2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249406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9963.2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10127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9583.3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EA7C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2102.5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1940.3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2097.3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Патентная система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14770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14535.1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13774.9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Имущество физических лиц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4750.2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5177.1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1543.7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2330.9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1650.5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17790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19700.6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13774.9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11005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10277.9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13874.6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Арендная плата от поступлений от продажи права аренды на землю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3377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1201.5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EA7C2F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872.5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645.2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6882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9045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4675.4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  <w:proofErr w:type="gramStart"/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308" w:rsidRPr="001316D4" w:rsidTr="001316D4">
        <w:tc>
          <w:tcPr>
            <w:tcW w:w="3936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sz w:val="24"/>
                <w:szCs w:val="24"/>
              </w:rPr>
              <w:t>Дотация</w:t>
            </w:r>
          </w:p>
        </w:tc>
        <w:tc>
          <w:tcPr>
            <w:tcW w:w="1362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109870</w:t>
            </w:r>
          </w:p>
        </w:tc>
        <w:tc>
          <w:tcPr>
            <w:tcW w:w="1275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119870.8</w:t>
            </w:r>
          </w:p>
        </w:tc>
        <w:tc>
          <w:tcPr>
            <w:tcW w:w="1134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35400</w:t>
            </w:r>
          </w:p>
        </w:tc>
        <w:tc>
          <w:tcPr>
            <w:tcW w:w="2268" w:type="dxa"/>
            <w:shd w:val="clear" w:color="auto" w:fill="auto"/>
          </w:tcPr>
          <w:p w:rsidR="00C27308" w:rsidRPr="001316D4" w:rsidRDefault="00C27308" w:rsidP="001316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6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A7C2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В разрезе налогов исполнение выглядит следующим образом: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/>
          <w:sz w:val="24"/>
          <w:szCs w:val="24"/>
        </w:rPr>
        <w:t>НДФЛ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поступления составили </w:t>
      </w:r>
      <w:r w:rsidR="00EA7C2F">
        <w:rPr>
          <w:rFonts w:ascii="Times New Roman" w:hAnsi="Times New Roman" w:cs="Times New Roman"/>
          <w:sz w:val="24"/>
          <w:szCs w:val="24"/>
        </w:rPr>
        <w:t>100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по сравнению с аналогичным периодом прошлого года больше на </w:t>
      </w:r>
      <w:r w:rsidR="00EA7C2F">
        <w:rPr>
          <w:rFonts w:ascii="Times New Roman" w:hAnsi="Times New Roman" w:cs="Times New Roman"/>
          <w:sz w:val="24"/>
          <w:szCs w:val="24"/>
        </w:rPr>
        <w:t>10060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Акцизы</w:t>
      </w:r>
      <w:r w:rsidRPr="001316D4">
        <w:rPr>
          <w:rFonts w:ascii="Times New Roman" w:hAnsi="Times New Roman" w:cs="Times New Roman"/>
          <w:sz w:val="24"/>
          <w:szCs w:val="24"/>
        </w:rPr>
        <w:t xml:space="preserve">- поступления составили </w:t>
      </w:r>
      <w:r w:rsidR="00EA7C2F">
        <w:rPr>
          <w:rFonts w:ascii="Times New Roman" w:hAnsi="Times New Roman" w:cs="Times New Roman"/>
          <w:sz w:val="24"/>
          <w:szCs w:val="24"/>
        </w:rPr>
        <w:t>102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по сравнению с аналогичным периодом 2016 года больше на </w:t>
      </w:r>
      <w:r w:rsidR="00EA7C2F">
        <w:rPr>
          <w:rFonts w:ascii="Times New Roman" w:hAnsi="Times New Roman" w:cs="Times New Roman"/>
          <w:sz w:val="24"/>
          <w:szCs w:val="24"/>
        </w:rPr>
        <w:t>379.9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Единый налог на вмененный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поступает в основном недоимка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оступления составили 9</w:t>
      </w:r>
      <w:r w:rsidR="00EA7C2F">
        <w:rPr>
          <w:rFonts w:ascii="Times New Roman" w:hAnsi="Times New Roman" w:cs="Times New Roman"/>
          <w:sz w:val="24"/>
          <w:szCs w:val="24"/>
        </w:rPr>
        <w:t>3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назначений, а по сравнению с аналогичным периодом 2016 года меньше на -</w:t>
      </w:r>
      <w:r w:rsidR="00EA7C2F">
        <w:rPr>
          <w:rFonts w:ascii="Times New Roman" w:hAnsi="Times New Roman" w:cs="Times New Roman"/>
          <w:sz w:val="24"/>
          <w:szCs w:val="24"/>
        </w:rPr>
        <w:t xml:space="preserve">157 </w:t>
      </w:r>
      <w:r w:rsidRPr="001316D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, снижение поступлений связано с переходом предпринимателей на патентную систему и в основном по данному налогу идет погашение недоимки;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Патентная система</w:t>
      </w:r>
      <w:r w:rsidRPr="001316D4">
        <w:rPr>
          <w:rFonts w:ascii="Times New Roman" w:hAnsi="Times New Roman" w:cs="Times New Roman"/>
          <w:sz w:val="24"/>
          <w:szCs w:val="24"/>
        </w:rPr>
        <w:t xml:space="preserve"> - поступления составили 99% от годовых назначений, а по сравнению с аналогичным периодом 2016 года больше на 760.2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Имущество физических лиц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динамика увеличения поступлений наблюдается по имущественному налогу. Это связано с проводимой актуализацией по данному налогу. Так, увеличение поступлений составило </w:t>
      </w:r>
      <w:r w:rsidR="00EA7C2F">
        <w:rPr>
          <w:rFonts w:ascii="Times New Roman" w:hAnsi="Times New Roman" w:cs="Times New Roman"/>
          <w:sz w:val="24"/>
          <w:szCs w:val="24"/>
        </w:rPr>
        <w:t xml:space="preserve">109 % </w:t>
      </w:r>
      <w:r w:rsidRPr="001316D4">
        <w:rPr>
          <w:rFonts w:ascii="Times New Roman" w:hAnsi="Times New Roman" w:cs="Times New Roman"/>
          <w:sz w:val="24"/>
          <w:szCs w:val="24"/>
        </w:rPr>
        <w:t>от годовых назначений, а по сравнению с аналогичным периодом 2016 года больше на 36</w:t>
      </w:r>
      <w:r w:rsidR="00EA7C2F">
        <w:rPr>
          <w:rFonts w:ascii="Times New Roman" w:hAnsi="Times New Roman" w:cs="Times New Roman"/>
          <w:sz w:val="24"/>
          <w:szCs w:val="24"/>
        </w:rPr>
        <w:t>33.4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Транспортный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также наблюдается рост поступлений. Так, хотя поступления по годовым на</w:t>
      </w:r>
      <w:r w:rsidR="00EA7C2F">
        <w:rPr>
          <w:rFonts w:ascii="Times New Roman" w:hAnsi="Times New Roman" w:cs="Times New Roman"/>
          <w:sz w:val="24"/>
          <w:szCs w:val="24"/>
        </w:rPr>
        <w:t xml:space="preserve">значениям исполнены только на  </w:t>
      </w:r>
      <w:proofErr w:type="gramStart"/>
      <w:r w:rsidR="00EA7C2F">
        <w:rPr>
          <w:rFonts w:ascii="Times New Roman" w:hAnsi="Times New Roman" w:cs="Times New Roman"/>
          <w:sz w:val="24"/>
          <w:szCs w:val="24"/>
        </w:rPr>
        <w:t>94</w:t>
      </w:r>
      <w:proofErr w:type="gramEnd"/>
      <w:r w:rsidR="00EA7C2F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sz w:val="24"/>
          <w:szCs w:val="24"/>
        </w:rPr>
        <w:t>% но по сравнению с аналогичным периодом 2016 года поступления больше на 680.4</w:t>
      </w:r>
      <w:r w:rsidR="00EA7C2F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 w:rsidRPr="001316D4">
        <w:rPr>
          <w:rFonts w:ascii="Times New Roman" w:hAnsi="Times New Roman" w:cs="Times New Roman"/>
          <w:sz w:val="24"/>
          <w:szCs w:val="24"/>
        </w:rPr>
        <w:t xml:space="preserve"> – по данному налогу также наблюдается увеличение поступлений. Поступления составили 11</w:t>
      </w:r>
      <w:r w:rsidR="00EA7C2F">
        <w:rPr>
          <w:rFonts w:ascii="Times New Roman" w:hAnsi="Times New Roman" w:cs="Times New Roman"/>
          <w:sz w:val="24"/>
          <w:szCs w:val="24"/>
        </w:rPr>
        <w:t xml:space="preserve">1 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по сравнению с аналогичным периодом 2016 года больше на </w:t>
      </w:r>
      <w:r w:rsidR="00EA7C2F">
        <w:rPr>
          <w:rFonts w:ascii="Times New Roman" w:hAnsi="Times New Roman" w:cs="Times New Roman"/>
          <w:sz w:val="24"/>
          <w:szCs w:val="24"/>
        </w:rPr>
        <w:t>5925.7</w:t>
      </w:r>
      <w:r w:rsidRPr="001316D4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Госпошлина </w:t>
      </w:r>
      <w:r w:rsidRPr="001316D4">
        <w:rPr>
          <w:rFonts w:ascii="Times New Roman" w:hAnsi="Times New Roman" w:cs="Times New Roman"/>
          <w:sz w:val="24"/>
          <w:szCs w:val="24"/>
        </w:rPr>
        <w:t>- поступления составили всего 94 % от годовых назначений, а по сравнению с аналогичным периодом 2016 года меньше   на  -3596.7</w:t>
      </w:r>
      <w:r w:rsidR="00EA7C2F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Штрафы</w:t>
      </w:r>
      <w:r w:rsidRPr="001316D4">
        <w:rPr>
          <w:rFonts w:ascii="Times New Roman" w:hAnsi="Times New Roman" w:cs="Times New Roman"/>
          <w:sz w:val="24"/>
          <w:szCs w:val="24"/>
        </w:rPr>
        <w:t>- поступления составили 13</w:t>
      </w:r>
      <w:r w:rsidR="00EA7C2F">
        <w:rPr>
          <w:rFonts w:ascii="Times New Roman" w:hAnsi="Times New Roman" w:cs="Times New Roman"/>
          <w:sz w:val="24"/>
          <w:szCs w:val="24"/>
        </w:rPr>
        <w:t xml:space="preserve">2 </w:t>
      </w:r>
      <w:r w:rsidRPr="001316D4">
        <w:rPr>
          <w:rFonts w:ascii="Times New Roman" w:hAnsi="Times New Roman" w:cs="Times New Roman"/>
          <w:sz w:val="24"/>
          <w:szCs w:val="24"/>
        </w:rPr>
        <w:t xml:space="preserve">% от годовых назначений, а по сравнению с аналогичным периодом 2016 года больше на 4369.5 тыс. руб. 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Дотации </w:t>
      </w:r>
      <w:r w:rsidRPr="001316D4">
        <w:rPr>
          <w:rFonts w:ascii="Times New Roman" w:hAnsi="Times New Roman" w:cs="Times New Roman"/>
          <w:sz w:val="24"/>
          <w:szCs w:val="24"/>
        </w:rPr>
        <w:t xml:space="preserve">– поступления по дотациям за 2017г  составили 109 % от годовых назначений и по сравнению с аналогичным периодом 2016 года больше на 84470тыс. руб. 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В целом ситуация по собственным доходам бюджета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благоприятная. Наблюдается тенденция к увеличению поступлений. 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Резервом к увеличению собственных доходов является недоимка в бюджет г. Назрань, которая на 1 января 2018 года составляет 30155.0 тыс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уб.</w:t>
      </w:r>
    </w:p>
    <w:p w:rsidR="00C27308" w:rsidRPr="001316D4" w:rsidRDefault="00C27308" w:rsidP="001316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308" w:rsidRDefault="00C27308" w:rsidP="0013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>РАСХОДЫ БЮДЖЕТА</w:t>
      </w:r>
    </w:p>
    <w:p w:rsidR="007D7D86" w:rsidRPr="001316D4" w:rsidRDefault="007D7D86" w:rsidP="001316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 Расходная часть бюджета муниципального образования «Городской округ г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азрань»  за 2017г. исполнена в сумме 485523.7 тыс. руб. или 99.7 % от годовых бюджетных назначений. 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«Социальная политика» </w:t>
      </w:r>
      <w:r w:rsidRPr="001316D4">
        <w:rPr>
          <w:rFonts w:ascii="Times New Roman" w:hAnsi="Times New Roman" w:cs="Times New Roman"/>
          <w:sz w:val="24"/>
          <w:szCs w:val="24"/>
        </w:rPr>
        <w:t>направлено 13633 тыс. руб. или 92% от годовых бюджетных назначений, в том числе на выплату опекунских пособий направлено 12125.3 тыс. руб., или 92%. На выплату материальной помощи малоимущим гражданам направлено1507.7тыс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уб.;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«Образование» </w:t>
      </w:r>
      <w:r w:rsidRPr="001316D4">
        <w:rPr>
          <w:rFonts w:ascii="Times New Roman" w:hAnsi="Times New Roman" w:cs="Times New Roman"/>
          <w:sz w:val="24"/>
          <w:szCs w:val="24"/>
        </w:rPr>
        <w:t>направлено 24098 тыс. руб. По данному разделу предусматривается финансирование учреждений дополнительного образования и погашена кредиторская задолженность прошлых лет по школам. Финансирование по данному разделу составляет 99,9% от годовых бюджетных назначений;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«Культура»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17469.7 тыс. руб. или </w:t>
      </w:r>
      <w:r w:rsidR="0004531D">
        <w:rPr>
          <w:rFonts w:ascii="Times New Roman" w:hAnsi="Times New Roman" w:cs="Times New Roman"/>
          <w:sz w:val="24"/>
          <w:szCs w:val="24"/>
        </w:rPr>
        <w:t xml:space="preserve">100 </w:t>
      </w:r>
      <w:r w:rsidRPr="001316D4">
        <w:rPr>
          <w:rFonts w:ascii="Times New Roman" w:hAnsi="Times New Roman" w:cs="Times New Roman"/>
          <w:sz w:val="24"/>
          <w:szCs w:val="24"/>
        </w:rPr>
        <w:t>% от годовых назначений. По данному разделу финансируется городской Дом культуры, центральная библиотечная система.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разделу «дорожное хозяйство» 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140529.6 тыс. руб. или 100% от годовых бюджетных назначений. </w:t>
      </w:r>
    </w:p>
    <w:p w:rsidR="00C27308" w:rsidRPr="001316D4" w:rsidRDefault="00C27308" w:rsidP="001316D4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По разделу «Жилищно-коммунальное хозяйство» </w:t>
      </w:r>
      <w:r w:rsidRPr="001316D4">
        <w:rPr>
          <w:rFonts w:ascii="Times New Roman" w:hAnsi="Times New Roman" w:cs="Times New Roman"/>
          <w:sz w:val="24"/>
          <w:szCs w:val="24"/>
        </w:rPr>
        <w:t xml:space="preserve">направлено 197398.8 тыс. руб., что составляет </w:t>
      </w:r>
      <w:r w:rsidR="0004531D">
        <w:rPr>
          <w:rFonts w:ascii="Times New Roman" w:hAnsi="Times New Roman" w:cs="Times New Roman"/>
          <w:sz w:val="24"/>
          <w:szCs w:val="24"/>
        </w:rPr>
        <w:t xml:space="preserve">100 </w:t>
      </w:r>
      <w:r w:rsidRPr="001316D4">
        <w:rPr>
          <w:rFonts w:ascii="Times New Roman" w:hAnsi="Times New Roman" w:cs="Times New Roman"/>
          <w:sz w:val="24"/>
          <w:szCs w:val="24"/>
        </w:rPr>
        <w:t>%  от годовых назначений.</w:t>
      </w:r>
    </w:p>
    <w:p w:rsidR="00C27308" w:rsidRPr="001316D4" w:rsidRDefault="00C27308" w:rsidP="00131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На мероприятия по благоустройству города направлено 172339.1 тыс. руб., в том числе уборка города 44320 тыс. руб., расходы на уличное освещение 25059.6 тыс. руб.</w:t>
      </w:r>
    </w:p>
    <w:p w:rsidR="00C27308" w:rsidRPr="001316D4" w:rsidRDefault="00C27308" w:rsidP="001316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За 2017 г. по городу Назрань проведен огромный объем работ по благоустройству города, санитарной очистке улиц города, озеленения. </w:t>
      </w:r>
    </w:p>
    <w:p w:rsidR="00C27308" w:rsidRPr="001316D4" w:rsidRDefault="00C27308" w:rsidP="001316D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По линии МУП «</w:t>
      </w:r>
      <w:proofErr w:type="spellStart"/>
      <w:r w:rsidRPr="001316D4">
        <w:rPr>
          <w:rFonts w:ascii="Times New Roman" w:hAnsi="Times New Roman" w:cs="Times New Roman"/>
          <w:sz w:val="24"/>
          <w:szCs w:val="24"/>
        </w:rPr>
        <w:t>Зеленстрой</w:t>
      </w:r>
      <w:proofErr w:type="spellEnd"/>
      <w:r w:rsidRPr="001316D4">
        <w:rPr>
          <w:rFonts w:ascii="Times New Roman" w:hAnsi="Times New Roman" w:cs="Times New Roman"/>
          <w:sz w:val="24"/>
          <w:szCs w:val="24"/>
        </w:rPr>
        <w:t>» проведена  формовочная обрезка деревьев, посажено деревьев разных пород в количестве 1200 штук. Подготовлены цветники для посадки цветов. Посажены цветы в количестве 240000 штук.</w:t>
      </w:r>
    </w:p>
    <w:p w:rsidR="00C27308" w:rsidRPr="001316D4" w:rsidRDefault="00C27308" w:rsidP="001316D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Во всех округах города также  велись и ведутся  работы по благоустройству города. Заменены водопроводы, заменены трансформаторы, проложены линии электропередач, устройство дорог из ПГС, произведен ямочный ремонт, погашена кредиторская задолженность прошлых лет.</w:t>
      </w:r>
    </w:p>
    <w:p w:rsidR="00C27308" w:rsidRPr="001316D4" w:rsidRDefault="00C27308" w:rsidP="001316D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     Все работы Администрацией </w:t>
      </w:r>
      <w:proofErr w:type="gramStart"/>
      <w:r w:rsidRPr="001316D4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bCs/>
          <w:sz w:val="24"/>
          <w:szCs w:val="24"/>
        </w:rPr>
        <w:t>. Назрань проведены за счет собственных доходов.</w:t>
      </w:r>
    </w:p>
    <w:p w:rsidR="00C27308" w:rsidRPr="001316D4" w:rsidRDefault="00C27308" w:rsidP="001316D4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Кроме того, продолжается работа </w:t>
      </w:r>
      <w:proofErr w:type="gramStart"/>
      <w:r w:rsidRPr="001316D4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1316D4">
        <w:rPr>
          <w:rFonts w:ascii="Times New Roman" w:hAnsi="Times New Roman" w:cs="Times New Roman"/>
          <w:bCs/>
          <w:sz w:val="24"/>
          <w:szCs w:val="24"/>
        </w:rPr>
        <w:t xml:space="preserve"> привлечено частных инвестиций. 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>В этой связи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>. Назрань с целью повышения собираемости собственных доходов проведена работа по актуализации базы данных по земельному налогу, работа по актуализации налога на имущество продолжается.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 Принята Программа антикризисных мер в муниципальном образовании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на 2017 год (Постановление №964 от 11.10.2016 г.). 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Создана комиссия по вопросам легализации объектов налогообложения (Постановление №309 от 20.03.2017год). Утвержден План мероприятий по оздоровлению муниципальных финансов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Распоряжение №29 от 20.03.2017 год). </w:t>
      </w: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 Основные показатели, отражающие состояние уровня жизни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</w:t>
      </w:r>
      <w:r w:rsidRPr="001316D4">
        <w:rPr>
          <w:rFonts w:ascii="Times New Roman" w:hAnsi="Times New Roman" w:cs="Times New Roman"/>
          <w:bCs/>
          <w:sz w:val="24"/>
          <w:szCs w:val="24"/>
        </w:rPr>
        <w:t>и социальной обеспеченности</w:t>
      </w:r>
      <w:r w:rsidRPr="001316D4">
        <w:rPr>
          <w:rFonts w:ascii="Times New Roman" w:hAnsi="Times New Roman" w:cs="Times New Roman"/>
          <w:sz w:val="24"/>
          <w:szCs w:val="24"/>
        </w:rPr>
        <w:t xml:space="preserve"> за 2017года сохранили положительную динамику.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Работала городская межведомственная комиссия, осуществлялся мониторинг работы предприятий по погашению задолженности. Долгов по заработной плате в учреждениях, финансируемых из местного бюджета, не имеется.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>Органами социальной поддержки населения продолжалась работа по назначению гражданам пособий, компенсаций, социальных выплат в соответствии с федеральным и республиканским  законодательством.</w:t>
      </w:r>
    </w:p>
    <w:p w:rsidR="00C27308" w:rsidRPr="001316D4" w:rsidRDefault="00C27308" w:rsidP="001316D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6D4">
        <w:rPr>
          <w:rFonts w:ascii="Times New Roman" w:hAnsi="Times New Roman" w:cs="Times New Roman"/>
          <w:bCs/>
          <w:sz w:val="24"/>
          <w:szCs w:val="24"/>
        </w:rPr>
        <w:t xml:space="preserve">В условиях продолжающегося финансового кризиса, недостаточностью финансовых средств, Администрации города удалось в 2017 г. не допустить разбалансировки бюджета города, сделать его бездефицитным. </w:t>
      </w:r>
    </w:p>
    <w:p w:rsidR="00C27308" w:rsidRPr="001316D4" w:rsidRDefault="00C27308" w:rsidP="001316D4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316D4">
        <w:rPr>
          <w:rFonts w:ascii="Times New Roman" w:hAnsi="Times New Roman" w:cs="Times New Roman"/>
          <w:sz w:val="24"/>
          <w:szCs w:val="24"/>
        </w:rPr>
        <w:t xml:space="preserve">Таким образом, за 2017 год в результате совместной работы администрации, депутатского корпуса, субъектов экономической деятельности и всех жителей муниципального образования </w:t>
      </w:r>
      <w:proofErr w:type="gramStart"/>
      <w:r w:rsidRPr="001316D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316D4">
        <w:rPr>
          <w:rFonts w:ascii="Times New Roman" w:hAnsi="Times New Roman" w:cs="Times New Roman"/>
          <w:sz w:val="24"/>
          <w:szCs w:val="24"/>
        </w:rPr>
        <w:t xml:space="preserve">. Назрань  удалось сохранить положительную динамику основных макроэкономических показателей. </w:t>
      </w:r>
    </w:p>
    <w:p w:rsidR="00C27308" w:rsidRPr="001316D4" w:rsidRDefault="00C27308" w:rsidP="001316D4">
      <w:pPr>
        <w:pStyle w:val="a5"/>
        <w:spacing w:before="0" w:beforeAutospacing="0" w:after="0" w:afterAutospacing="0"/>
        <w:rPr>
          <w:b/>
          <w:bCs/>
        </w:rPr>
      </w:pPr>
    </w:p>
    <w:p w:rsidR="00C27308" w:rsidRPr="001316D4" w:rsidRDefault="00C27308" w:rsidP="001316D4">
      <w:pPr>
        <w:pStyle w:val="a5"/>
        <w:spacing w:before="0" w:beforeAutospacing="0" w:after="0" w:afterAutospacing="0"/>
        <w:rPr>
          <w:b/>
          <w:bCs/>
        </w:rPr>
      </w:pPr>
    </w:p>
    <w:p w:rsidR="00C27308" w:rsidRPr="001316D4" w:rsidRDefault="00C27308" w:rsidP="00131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777" w:rsidRPr="00A242FB" w:rsidRDefault="00EC4777" w:rsidP="00C2730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EC4777" w:rsidRPr="00A242FB" w:rsidSect="00E60F0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2A2"/>
    <w:multiLevelType w:val="hybridMultilevel"/>
    <w:tmpl w:val="4C98B8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0D4"/>
    <w:multiLevelType w:val="hybridMultilevel"/>
    <w:tmpl w:val="02526DAE"/>
    <w:lvl w:ilvl="0" w:tplc="336639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733C"/>
    <w:multiLevelType w:val="hybridMultilevel"/>
    <w:tmpl w:val="16B0D912"/>
    <w:lvl w:ilvl="0" w:tplc="4358F3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7656F"/>
    <w:multiLevelType w:val="hybridMultilevel"/>
    <w:tmpl w:val="9DAEB280"/>
    <w:lvl w:ilvl="0" w:tplc="49361C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57524"/>
    <w:multiLevelType w:val="hybridMultilevel"/>
    <w:tmpl w:val="AD9CD1D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5">
    <w:nsid w:val="39F07ED6"/>
    <w:multiLevelType w:val="hybridMultilevel"/>
    <w:tmpl w:val="177408B2"/>
    <w:lvl w:ilvl="0" w:tplc="EF3A2A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41E5E"/>
    <w:multiLevelType w:val="hybridMultilevel"/>
    <w:tmpl w:val="860A9C4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43F83202"/>
    <w:multiLevelType w:val="hybridMultilevel"/>
    <w:tmpl w:val="143A66A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0CD759E"/>
    <w:multiLevelType w:val="hybridMultilevel"/>
    <w:tmpl w:val="1B6E9A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C467C9"/>
    <w:multiLevelType w:val="hybridMultilevel"/>
    <w:tmpl w:val="98B83C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B24"/>
    <w:rsid w:val="00027BF8"/>
    <w:rsid w:val="0004531D"/>
    <w:rsid w:val="00077292"/>
    <w:rsid w:val="00117FA4"/>
    <w:rsid w:val="001316D4"/>
    <w:rsid w:val="001448D4"/>
    <w:rsid w:val="00165B6C"/>
    <w:rsid w:val="00170FCD"/>
    <w:rsid w:val="001E21C6"/>
    <w:rsid w:val="001E42D6"/>
    <w:rsid w:val="00250672"/>
    <w:rsid w:val="00280303"/>
    <w:rsid w:val="002A3E83"/>
    <w:rsid w:val="002C4355"/>
    <w:rsid w:val="00347997"/>
    <w:rsid w:val="003520C2"/>
    <w:rsid w:val="003B13A3"/>
    <w:rsid w:val="004A364E"/>
    <w:rsid w:val="00502865"/>
    <w:rsid w:val="00546BCB"/>
    <w:rsid w:val="00556CF3"/>
    <w:rsid w:val="005C764E"/>
    <w:rsid w:val="005D0200"/>
    <w:rsid w:val="006B15D5"/>
    <w:rsid w:val="0072180B"/>
    <w:rsid w:val="007507C8"/>
    <w:rsid w:val="00763544"/>
    <w:rsid w:val="007D7D86"/>
    <w:rsid w:val="0086381F"/>
    <w:rsid w:val="008A77CA"/>
    <w:rsid w:val="008E2777"/>
    <w:rsid w:val="009E0B24"/>
    <w:rsid w:val="009F112C"/>
    <w:rsid w:val="00A04373"/>
    <w:rsid w:val="00A242FB"/>
    <w:rsid w:val="00AC21A0"/>
    <w:rsid w:val="00B0169D"/>
    <w:rsid w:val="00B969FD"/>
    <w:rsid w:val="00BB5206"/>
    <w:rsid w:val="00BD0F86"/>
    <w:rsid w:val="00BD73BB"/>
    <w:rsid w:val="00BE0788"/>
    <w:rsid w:val="00C25075"/>
    <w:rsid w:val="00C27308"/>
    <w:rsid w:val="00C72ACA"/>
    <w:rsid w:val="00CB2349"/>
    <w:rsid w:val="00D304AB"/>
    <w:rsid w:val="00DD5574"/>
    <w:rsid w:val="00DE4410"/>
    <w:rsid w:val="00DE730C"/>
    <w:rsid w:val="00DF5208"/>
    <w:rsid w:val="00E60F0E"/>
    <w:rsid w:val="00E65432"/>
    <w:rsid w:val="00E74E0D"/>
    <w:rsid w:val="00EA7C2F"/>
    <w:rsid w:val="00EC4777"/>
    <w:rsid w:val="00F5210E"/>
    <w:rsid w:val="00F87BBD"/>
    <w:rsid w:val="00F906EB"/>
    <w:rsid w:val="00FF3035"/>
    <w:rsid w:val="00FF3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BB"/>
  </w:style>
  <w:style w:type="paragraph" w:styleId="1">
    <w:name w:val="heading 1"/>
    <w:basedOn w:val="a"/>
    <w:next w:val="a"/>
    <w:link w:val="10"/>
    <w:qFormat/>
    <w:rsid w:val="007635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B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5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6354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rmal (Web)"/>
    <w:basedOn w:val="a"/>
    <w:rsid w:val="00763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63544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E0D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F112C"/>
    <w:pPr>
      <w:spacing w:after="0" w:line="240" w:lineRule="auto"/>
      <w:ind w:left="-284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24</cp:revision>
  <cp:lastPrinted>2018-03-28T13:56:00Z</cp:lastPrinted>
  <dcterms:created xsi:type="dcterms:W3CDTF">2016-04-26T06:26:00Z</dcterms:created>
  <dcterms:modified xsi:type="dcterms:W3CDTF">2018-03-30T13:03:00Z</dcterms:modified>
</cp:coreProperties>
</file>