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27116" w:rsidRPr="00EE57C6" w:rsidTr="00BA72DD">
        <w:trPr>
          <w:trHeight w:val="1203"/>
        </w:trPr>
        <w:tc>
          <w:tcPr>
            <w:tcW w:w="4254" w:type="dxa"/>
          </w:tcPr>
          <w:p w:rsidR="00827116" w:rsidRPr="00EE57C6" w:rsidRDefault="00827116" w:rsidP="00BA7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27116" w:rsidRPr="00EE57C6" w:rsidRDefault="00827116" w:rsidP="00BA72DD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116" w:rsidRDefault="00827116" w:rsidP="00827116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827116" w:rsidRPr="00C13658" w:rsidRDefault="00BF1708" w:rsidP="00827116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27116" w:rsidRDefault="00827116" w:rsidP="0082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27116" w:rsidRDefault="00D81116" w:rsidP="00827116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№32/ 128</w:t>
      </w:r>
      <w:r w:rsidR="00827116">
        <w:rPr>
          <w:rFonts w:ascii="Times New Roman" w:hAnsi="Times New Roman" w:cs="Times New Roman"/>
          <w:b/>
          <w:sz w:val="28"/>
          <w:szCs w:val="28"/>
        </w:rPr>
        <w:t xml:space="preserve">-3                                                 </w:t>
      </w:r>
      <w:r w:rsidR="00E501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711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01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7116">
        <w:rPr>
          <w:rFonts w:ascii="Times New Roman" w:hAnsi="Times New Roman" w:cs="Times New Roman"/>
          <w:b/>
          <w:sz w:val="28"/>
          <w:szCs w:val="28"/>
        </w:rPr>
        <w:t xml:space="preserve">   от 31 мая   2018 г.</w:t>
      </w:r>
    </w:p>
    <w:p w:rsidR="00DA4904" w:rsidRDefault="00DA4904" w:rsidP="00E50179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Положение «О  порядке присвоения наименований улиц, площадей и иных топонимических названий на территории муниципального образования  «Городской округ город Назрань»</w:t>
      </w:r>
    </w:p>
    <w:p w:rsidR="00DA4904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 правовых основ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города Назрань, Городской совет муниципального образования « Городской округ город Назрань» </w:t>
      </w:r>
      <w:r>
        <w:rPr>
          <w:b/>
          <w:bCs/>
          <w:sz w:val="28"/>
          <w:szCs w:val="28"/>
        </w:rPr>
        <w:t>решил:</w:t>
      </w:r>
    </w:p>
    <w:p w:rsidR="00DA4904" w:rsidRPr="000F2646" w:rsidRDefault="00DA4904" w:rsidP="00E50179">
      <w:pPr>
        <w:pStyle w:val="a3"/>
        <w:tabs>
          <w:tab w:val="left" w:pos="6090"/>
        </w:tabs>
        <w:spacing w:before="0" w:beforeAutospacing="0" w:after="0" w:afterAutospacing="0" w:line="360" w:lineRule="auto"/>
        <w:ind w:firstLine="426"/>
        <w:jc w:val="both"/>
        <w:rPr>
          <w:rStyle w:val="a8"/>
          <w:sz w:val="28"/>
          <w:szCs w:val="28"/>
        </w:rPr>
      </w:pPr>
      <w:r w:rsidRPr="000F2646">
        <w:rPr>
          <w:sz w:val="28"/>
          <w:szCs w:val="28"/>
        </w:rPr>
        <w:t>1.Внести изменения и дополнения в Положение 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Назрань», утвержденное Городским советом от</w:t>
      </w:r>
      <w:r w:rsidRPr="000F2646">
        <w:rPr>
          <w:rStyle w:val="a8"/>
          <w:sz w:val="28"/>
          <w:szCs w:val="28"/>
        </w:rPr>
        <w:t xml:space="preserve"> </w:t>
      </w:r>
      <w:r w:rsidRPr="000F2646">
        <w:rPr>
          <w:rStyle w:val="a8"/>
          <w:b w:val="0"/>
          <w:sz w:val="28"/>
          <w:szCs w:val="28"/>
        </w:rPr>
        <w:t>24 февраля 2010</w:t>
      </w:r>
      <w:r w:rsidR="00261384">
        <w:rPr>
          <w:rStyle w:val="a8"/>
          <w:b w:val="0"/>
          <w:sz w:val="28"/>
          <w:szCs w:val="28"/>
        </w:rPr>
        <w:t xml:space="preserve"> </w:t>
      </w:r>
      <w:r w:rsidRPr="000F2646">
        <w:rPr>
          <w:rStyle w:val="a8"/>
          <w:b w:val="0"/>
          <w:sz w:val="28"/>
          <w:szCs w:val="28"/>
        </w:rPr>
        <w:t>г. №7/43-1</w:t>
      </w:r>
      <w:r w:rsidR="00261384">
        <w:rPr>
          <w:rStyle w:val="a8"/>
          <w:b w:val="0"/>
          <w:sz w:val="28"/>
          <w:szCs w:val="28"/>
        </w:rPr>
        <w:t xml:space="preserve"> </w:t>
      </w:r>
      <w:r w:rsidRPr="000F2646">
        <w:rPr>
          <w:rStyle w:val="a8"/>
          <w:b w:val="0"/>
          <w:sz w:val="28"/>
          <w:szCs w:val="28"/>
        </w:rPr>
        <w:t xml:space="preserve">(в ред. Решения от </w:t>
      </w:r>
      <w:r w:rsidR="00261384">
        <w:rPr>
          <w:sz w:val="28"/>
          <w:szCs w:val="28"/>
        </w:rPr>
        <w:t>11.10.2012</w:t>
      </w:r>
      <w:r w:rsidRPr="000F2646">
        <w:rPr>
          <w:sz w:val="28"/>
          <w:szCs w:val="28"/>
        </w:rPr>
        <w:t>г.№ 12/45-2)</w:t>
      </w:r>
      <w:r w:rsidRPr="000F2646">
        <w:rPr>
          <w:rStyle w:val="a8"/>
          <w:sz w:val="28"/>
          <w:szCs w:val="28"/>
        </w:rPr>
        <w:t xml:space="preserve">: 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8"/>
          <w:b w:val="0"/>
          <w:sz w:val="28"/>
          <w:szCs w:val="28"/>
        </w:rPr>
      </w:pPr>
      <w:r w:rsidRPr="000F2646">
        <w:rPr>
          <w:rStyle w:val="a8"/>
          <w:b w:val="0"/>
          <w:sz w:val="28"/>
          <w:szCs w:val="28"/>
        </w:rPr>
        <w:t>1) подпункт 1.3. пункта 1 изложить в следующей редакции: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>-«1.3. Для осуществления единой политики в области установления, выявления, присвоения, изменения, нормализации, употребления, учета и сохранения наименований территориальных единиц, улиц, иных объектов Городским советом образуется специально уполномоченный орган - комиссия по городской топонимике и памятникам мемориального значения (далее – Комиссия) при Городском совете. Состав, порядок деятельности и полномочия указанной Комиссии определяются муниципальными правовыми актами Городского совета, настоящим Положением и принимаемыми в соответствии с ними правовыми актами Городского совета</w:t>
      </w:r>
      <w:proofErr w:type="gramStart"/>
      <w:r w:rsidRPr="000F2646">
        <w:rPr>
          <w:sz w:val="28"/>
          <w:szCs w:val="28"/>
        </w:rPr>
        <w:t>.»;</w:t>
      </w:r>
      <w:proofErr w:type="gramEnd"/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lastRenderedPageBreak/>
        <w:t>2) подпункт 4.3. пункта 4 изложить следующей редакции: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 xml:space="preserve">-«4.3. </w:t>
      </w:r>
      <w:proofErr w:type="gramStart"/>
      <w:r w:rsidRPr="000F2646">
        <w:rPr>
          <w:sz w:val="28"/>
          <w:szCs w:val="28"/>
        </w:rPr>
        <w:t>Предложения о присвоении наименований объектам, внесённые субъектами правотворческой инициативы в городе Назрань, вместе с экспертным заключением направляются Комиссией субъекту правотворческой инициативы для оформления проекта муниципального правового акта и внесения его в установленном порядке Городскому совету.»;</w:t>
      </w:r>
      <w:proofErr w:type="gramEnd"/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>3) подпункт 4.4. пункта 4 изложить следующей редакции: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>-«4.4. Предложения о присвоении наименований объектам, внесённые юридическими и (или) физическими лицами, вместе с экспертным заключением Комиссии направляются Комиссией главе города и председателю Городского совета для согласования решения вопроса о присвоении наименования объекту или отказе в присвоении наименования на территории города Назрань в установленном порядке</w:t>
      </w:r>
      <w:proofErr w:type="gramStart"/>
      <w:r w:rsidRPr="000F2646">
        <w:rPr>
          <w:sz w:val="28"/>
          <w:szCs w:val="28"/>
        </w:rPr>
        <w:t>.»;</w:t>
      </w:r>
      <w:proofErr w:type="gramEnd"/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8"/>
          <w:b w:val="0"/>
          <w:sz w:val="28"/>
          <w:szCs w:val="28"/>
        </w:rPr>
      </w:pPr>
      <w:r w:rsidRPr="000F2646">
        <w:rPr>
          <w:rStyle w:val="a8"/>
          <w:b w:val="0"/>
          <w:sz w:val="28"/>
          <w:szCs w:val="28"/>
        </w:rPr>
        <w:t>4)  дополнить абзацем подпункт 4.1. пункта 4 следующего содержания: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>-«Предложения по присвоению наименований (переименований)  территориальных единиц, линейных транспортных объектов, локальных транспортных объектов, других объектов (далее – объекты) на территории города Назрань вносимые на Комиссию должны быть согласованы с главами административных округов с приложением ходатайства</w:t>
      </w:r>
      <w:proofErr w:type="gramStart"/>
      <w:r w:rsidRPr="000F2646">
        <w:rPr>
          <w:sz w:val="28"/>
          <w:szCs w:val="28"/>
        </w:rPr>
        <w:t>.»;</w:t>
      </w:r>
      <w:proofErr w:type="gramEnd"/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 xml:space="preserve">5) в подпункте 5.3. пункта 5 слова «не менее одного процента» </w:t>
      </w:r>
      <w:proofErr w:type="gramStart"/>
      <w:r w:rsidRPr="000F2646">
        <w:rPr>
          <w:sz w:val="28"/>
          <w:szCs w:val="28"/>
        </w:rPr>
        <w:t>заменить на слова</w:t>
      </w:r>
      <w:proofErr w:type="gramEnd"/>
      <w:r w:rsidRPr="000F2646">
        <w:rPr>
          <w:sz w:val="28"/>
          <w:szCs w:val="28"/>
        </w:rPr>
        <w:t xml:space="preserve"> «не менее 50 %».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 xml:space="preserve">2. </w:t>
      </w:r>
      <w:r w:rsidRPr="000F2646">
        <w:rPr>
          <w:rStyle w:val="FontStyle29"/>
          <w:sz w:val="28"/>
          <w:szCs w:val="28"/>
        </w:rPr>
        <w:t>Опубликовать (обнародовать)  настоящее Решение в средствах массовой информации.</w:t>
      </w:r>
    </w:p>
    <w:p w:rsidR="00DA4904" w:rsidRPr="000F2646" w:rsidRDefault="00DA4904" w:rsidP="00E50179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F2646">
        <w:rPr>
          <w:sz w:val="28"/>
          <w:szCs w:val="28"/>
        </w:rPr>
        <w:t xml:space="preserve">3. </w:t>
      </w:r>
      <w:proofErr w:type="gramStart"/>
      <w:r w:rsidRPr="000F2646">
        <w:rPr>
          <w:sz w:val="28"/>
          <w:szCs w:val="28"/>
        </w:rPr>
        <w:t>Контроль за</w:t>
      </w:r>
      <w:proofErr w:type="gramEnd"/>
      <w:r w:rsidRPr="000F2646">
        <w:rPr>
          <w:sz w:val="28"/>
          <w:szCs w:val="28"/>
        </w:rPr>
        <w:t xml:space="preserve"> исполнением настоящего решения возложить на заместителя председателя  Городского совета    Ю.Д. </w:t>
      </w:r>
      <w:proofErr w:type="spellStart"/>
      <w:r w:rsidRPr="000F2646">
        <w:rPr>
          <w:sz w:val="28"/>
          <w:szCs w:val="28"/>
        </w:rPr>
        <w:t>Богатырева</w:t>
      </w:r>
      <w:proofErr w:type="spellEnd"/>
      <w:r w:rsidRPr="000F2646">
        <w:rPr>
          <w:sz w:val="28"/>
          <w:szCs w:val="28"/>
        </w:rPr>
        <w:t>.</w:t>
      </w:r>
    </w:p>
    <w:p w:rsidR="00E50179" w:rsidRDefault="00E50179" w:rsidP="00DA4904">
      <w:pPr>
        <w:pStyle w:val="constitle"/>
        <w:tabs>
          <w:tab w:val="left" w:pos="669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DA4904" w:rsidRDefault="00DA4904" w:rsidP="00DA4904">
      <w:pPr>
        <w:pStyle w:val="constitle"/>
        <w:tabs>
          <w:tab w:val="left" w:pos="669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Назрань </w:t>
      </w:r>
      <w:r>
        <w:rPr>
          <w:b/>
          <w:bCs/>
          <w:sz w:val="28"/>
          <w:szCs w:val="28"/>
        </w:rPr>
        <w:tab/>
      </w:r>
      <w:r w:rsidR="0027776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DA4904" w:rsidRDefault="00DA4904" w:rsidP="00DA4904">
      <w:pPr>
        <w:pStyle w:val="constitle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E50179" w:rsidRDefault="00E50179" w:rsidP="00DA4904">
      <w:pPr>
        <w:pStyle w:val="constitle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DA4904" w:rsidRDefault="00DA4904" w:rsidP="00DA4904">
      <w:pPr>
        <w:pStyle w:val="constitle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DA4904" w:rsidRDefault="00DA4904" w:rsidP="00DA4904">
      <w:pPr>
        <w:pStyle w:val="a3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Городского совета                                                             </w:t>
      </w:r>
      <w:r w:rsidR="0027776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М.С.Парчиев</w:t>
      </w:r>
      <w:proofErr w:type="spellEnd"/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</w:rPr>
      </w:pPr>
      <w:r>
        <w:rPr>
          <w:rStyle w:val="a8"/>
        </w:rPr>
        <w:lastRenderedPageBreak/>
        <w:t xml:space="preserve">Утверждено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</w:rPr>
      </w:pPr>
      <w:r>
        <w:rPr>
          <w:rStyle w:val="a8"/>
        </w:rPr>
        <w:t xml:space="preserve">Решением Городского совета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</w:rPr>
      </w:pPr>
      <w:r>
        <w:rPr>
          <w:rStyle w:val="a8"/>
        </w:rPr>
        <w:t xml:space="preserve">муниципального образования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</w:rPr>
      </w:pPr>
      <w:r>
        <w:rPr>
          <w:rStyle w:val="a8"/>
        </w:rPr>
        <w:t>« Городской округ город Назрань»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</w:rPr>
      </w:pPr>
      <w:r>
        <w:rPr>
          <w:rStyle w:val="a8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8"/>
          </w:rPr>
          <w:t>2010 г</w:t>
        </w:r>
      </w:smartTag>
      <w:r>
        <w:rPr>
          <w:rStyle w:val="a8"/>
        </w:rPr>
        <w:t>. № 7/43-1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  <w:color w:val="FF0000"/>
        </w:rPr>
      </w:pPr>
      <w:r>
        <w:rPr>
          <w:rStyle w:val="a8"/>
          <w:color w:val="FF0000"/>
        </w:rPr>
        <w:t xml:space="preserve">с изменениями от 11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8"/>
            <w:color w:val="FF0000"/>
          </w:rPr>
          <w:t>2012 г</w:t>
        </w:r>
      </w:smartTag>
      <w:r>
        <w:rPr>
          <w:rStyle w:val="a8"/>
          <w:color w:val="FF0000"/>
        </w:rPr>
        <w:t>. 12/45-2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right"/>
        <w:rPr>
          <w:rStyle w:val="a8"/>
          <w:color w:val="FF0000"/>
        </w:rPr>
      </w:pPr>
      <w:r>
        <w:rPr>
          <w:rStyle w:val="a8"/>
          <w:color w:val="FF0000"/>
        </w:rPr>
        <w:t xml:space="preserve">с изменениями от 31.05.2018 г. № </w:t>
      </w:r>
      <w:r w:rsidR="00D81116">
        <w:rPr>
          <w:rStyle w:val="a8"/>
          <w:color w:val="FF0000"/>
        </w:rPr>
        <w:t>32/128-3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center"/>
        <w:rPr>
          <w:rStyle w:val="a8"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center"/>
        <w:rPr>
          <w:rStyle w:val="a8"/>
        </w:rPr>
      </w:pPr>
      <w:r>
        <w:rPr>
          <w:rStyle w:val="a8"/>
        </w:rPr>
        <w:t>Положение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center"/>
      </w:pPr>
      <w:r>
        <w:rPr>
          <w:rStyle w:val="a8"/>
        </w:rPr>
        <w:t>« О  присвоении наименований улиц, площадей и иных топонимических названий на территории муниципального образования «Городской округ город  Назрань»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1. Общие положения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1.1. </w:t>
      </w:r>
      <w:proofErr w:type="gramStart"/>
      <w:r>
        <w:t>Настоящее Положение о присвоении наименований улиц, площадей и иных топонимических названий на территории муниципального образования « Городской округ город Назрань» (далее - Положение) разработано в соответствии с</w:t>
      </w:r>
      <w:r>
        <w:rPr>
          <w:b/>
          <w:bCs/>
        </w:rPr>
        <w:t xml:space="preserve"> </w:t>
      </w:r>
      <w:r>
        <w:t>требованиями федерального законодательства о местном самоуправлении, Устава муниципального образования «город Назрань» и устанавливает правовые основы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</w:t>
      </w:r>
      <w:proofErr w:type="gramEnd"/>
      <w:r>
        <w:t xml:space="preserve"> муниципального образования « Городской округ город Назрань» (далее – город Назрань).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1.2. В настоящем Положении используются следующие основные понятия:    территориальные единицы – административные округа города Назрань, имеющие наименования и границы, закрепленные правовыми актами Городского совета муниципального образования « Городской округ город Назрань» </w:t>
      </w:r>
      <w:proofErr w:type="gramStart"/>
      <w:r>
        <w:t xml:space="preserve">( </w:t>
      </w:r>
      <w:proofErr w:type="gramEnd"/>
      <w:r>
        <w:t>далее Городской совет);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t>- линейные транспортные объекты - набережные скверы, аллеи, площади, путепроводы, проезды, проспекты, улицы, переулки города;</w:t>
      </w:r>
      <w:proofErr w:type="gramEnd"/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локальные транспортные объекты - остановки городского транспорта;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другие объекты - здания, строения, сооружения, которым присвоены или присваиваются имена собственные;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топонимические названия (топонимы) - имена собственные, присваиваемые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установление топонимических названий (топонимов) - выявление существующих наименований, присвоение наименований безымянным объектам и изменение уже имеющихся названий;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proofErr w:type="gramStart"/>
      <w:r>
        <w:t>- нормализация топонимических названий (топонимов) - определение наименований территориальных единиц, линейных и локальных транспортных объектов в соответствии с правилами и традициями употребления их в современных  русском  или ингушском литературных  языках;</w:t>
      </w:r>
      <w:proofErr w:type="gramEnd"/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наименование топонимических названий (топонимов) – присвоение названия объектам с целью их отличия и распознавания;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переименование топонимических названий (топонимов) - изменение в установленном порядке существующего названия;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- упразднение объектов - ликвидация в установленном порядке объектов, имеющих присвоенные топонимы;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восстановление топонимических названий (топонимов) - присвоение объекту или части объекта ранее существующего топонимического названия.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1.3. Для осуществления единой политики в области установления, выявления, присвоения, изменения, нормализации, употребления, учета и сохранения наименований территориальных единиц, улиц, иных объектов Городским советом образуется специально уполномоченный орган - комиссия по городской топонимике и памятникам мемориального значения (далее – Комиссия) при Городском совете.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Состав, порядок деятельности и полномочия указанной Комиссии определяются муниципальными правовыми актами Городского совета, настоящим Положением и принимаемыми в соответствии с ними правовыми актами Городского совета.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lastRenderedPageBreak/>
        <w:t>2. Порядок присвоения наименований, переименования, упразднения топонимических названий объектов на территории города Назрань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2.1. Присвоение наименований, восстановление топонимических названий, переименование и упразднение топонимических названий (далее – присвоение наименований) территориальным единицам, линейным и локальным транспортным объектам, другим объектам на территории города Назрань осуществляется решением Городского совета.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2.2. Присвоение наименований территориальным единицам и линейным транспортным объектам осуществляется после прохождения экспертизы в Комиссии и при наличии экспертного заключения Комиссии.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3. Общие требования в области наименований территориальных единиц, линейных и локальных транспортных объектов, других объектов на территории города Назрань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3.1. Наименования территориальных единиц, линейных и локальных транспортных объектов, других объектов на территории города Назрань должны отвечать словообразовательным, произносительным и стилистическим нормам современных русского или ингушского  литературных языках. Они должны быть благозвучными, удобными для произношения, краткими и легко запоминающимися.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3.2. Наименование территориальной единицы города Назрань должно соответствовать историческим, географическим и градостроительным особенностям территории города Назрань.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3.3. Наименование линейных транспортных объектов (далее– </w:t>
      </w:r>
      <w:proofErr w:type="gramStart"/>
      <w:r>
        <w:t>пр</w:t>
      </w:r>
      <w:proofErr w:type="gramEnd"/>
      <w:r>
        <w:t>оспектов, улиц, площадей) должно соответствовать следующим основным требованиям и правилам наименования: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- название проспекта, улицы, площади независимо от величины именуемого объекта должно содержать информацию об </w:t>
      </w:r>
      <w:proofErr w:type="spellStart"/>
      <w:proofErr w:type="gramStart"/>
      <w:r>
        <w:t>историко</w:t>
      </w:r>
      <w:proofErr w:type="spellEnd"/>
      <w:r>
        <w:t xml:space="preserve"> - культурном</w:t>
      </w:r>
      <w:proofErr w:type="gramEnd"/>
      <w:r>
        <w:t xml:space="preserve"> развитии Республики Ингушетия;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топонимы должны соответствовать особенностям ландшафта города Назрань. При их наименовании в качестве основы используются названия населенных пунктов, холмов и лесов, рек, ручьев и озер, вошедших в установленные границы города Назрань;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топонимы должны отражать наиболее существенные индивидуальные характеристики проспекта, улицы, площади как объекта наименования. При этом новое название не должно повторяться на карте города;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название проспекта, улицы, площади должно органически включаться в существующую городскую топонимическую систему. При наименовании новых проспектов, улиц, площадей не допускается образование топонимов, нарушающих исторически сложившуюся топонимическую систему города Назрань;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название должно быть мотивированным и заключать в себе необходимый объем топонимической и пространственно - ориентированной информации;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3.4. Наименование локальных транспортных объектов (далее по тексту данного пункта – остановок) должно соответствовать следующим основным требованиям и правилам: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- названия остановок должны максимально соответствовать наименованиям наземных транспортных, природных, </w:t>
      </w:r>
      <w:proofErr w:type="spellStart"/>
      <w:proofErr w:type="gramStart"/>
      <w:r>
        <w:t>историко</w:t>
      </w:r>
      <w:proofErr w:type="spellEnd"/>
      <w:r>
        <w:t xml:space="preserve"> - культурных</w:t>
      </w:r>
      <w:proofErr w:type="gramEnd"/>
      <w:r>
        <w:t>, градостроительных и иных значимых объектов города Назрань. При формировании пересадочных узлов городского пассажирского транспорта, состоящих из автобусных и троллейбусных остановок, железнодорожных остановочных пунктов (пассажирских платформ), указанные транспортные объекты должны носить одинаковые названия;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названия остановок не могут быть использованы для сохранения памяти об известных жителях города Назрань, гражданах России и зарубежных стран, за исключением случаев их совпадения с названиями наземных городских объектов;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названия остановок должны быть максимально связаны со значимыми для ориентации в городе объектами.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3.5. Наименование других объектов должно соответствовать требованиям пунктов 3.3 и 3.4 настоящего Положения.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3.6. Переименование топонимических названий территориальных единиц и линейных транспортных объектов производится в случаях, а именно: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- по предложению жителей города Назрань, соответствующих линейных и локальных транспортных объектов;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lastRenderedPageBreak/>
        <w:t>- при восстановлении исторических наименований объектов, имеющих особую культурно-историческую ценность;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при изменении статуса и (или) функционального назначения соответствующего объекта;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- в целях устранения дублирования наименований объектов в пределах территории города.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4. Порядок представления предложений о присвоении наименований на территории города Назрань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4.1. </w:t>
      </w:r>
      <w:proofErr w:type="gramStart"/>
      <w:r>
        <w:t>Предложения по присвоению наименований территориальных единиц, линейных транспортных объектов, локальных транспортных объектов, других объектов (далее – объекты) на территории города Назрань могут вноситься депутатами Городского совета, главой города, органами территориального общественного самоуправления города Назрань, юридическими лицами, зарегистрированными в установленном порядке на территории города Назрань, гражданами Российской Федерации, имеющими постоянное место жительства на территории города Назрань, (далее – юридические и физические лица).</w:t>
      </w:r>
      <w:proofErr w:type="gramEnd"/>
      <w:r>
        <w:t xml:space="preserve"> Предложения по присвоению наименований объектам на территории города Назрань вносятся  в Комиссию. Комиссия в месячный срок со дня регистрации предложения по присвоению наименования объектам на территории города Назрань выносит экспертное заключение по предложению по присвоению наименования. В случае необходимости срок рассмотрения предложений может быть продлен Комиссией до трех</w:t>
      </w:r>
      <w:r>
        <w:rPr>
          <w:b/>
          <w:bCs/>
        </w:rPr>
        <w:t xml:space="preserve"> </w:t>
      </w:r>
      <w:r>
        <w:t>месяцев с информированием об этом заявителя.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 w:rsidRPr="00261384">
        <w:t>Предложения по присвоению наименований ( переименований)  территориальных единиц, линейных транспортных объектов, локальных транспортных объектов, других объектов (далее – объекты) на территории города Назрань вносимые на Комиссию должны быть согласованы с главами административных округов с приложением ходатайства</w:t>
      </w:r>
      <w:proofErr w:type="gramStart"/>
      <w:r w:rsidRPr="00261384">
        <w:t>.</w:t>
      </w:r>
      <w:proofErr w:type="gramEnd"/>
      <w:r w:rsidRPr="00261384">
        <w:t xml:space="preserve"> </w:t>
      </w:r>
      <w:r w:rsidR="00261384" w:rsidRPr="00261384">
        <w:t>(</w:t>
      </w:r>
      <w:r w:rsidR="00261384">
        <w:t xml:space="preserve"> </w:t>
      </w:r>
      <w:proofErr w:type="gramStart"/>
      <w:r w:rsidR="00261384">
        <w:t>в</w:t>
      </w:r>
      <w:proofErr w:type="gramEnd"/>
      <w:r w:rsidR="00261384">
        <w:t xml:space="preserve"> ред. </w:t>
      </w:r>
      <w:proofErr w:type="spellStart"/>
      <w:r w:rsidR="00261384">
        <w:t>реш</w:t>
      </w:r>
      <w:proofErr w:type="spellEnd"/>
      <w:r w:rsidR="00261384">
        <w:t xml:space="preserve"> от 31.05.2018 г №32/128-3</w:t>
      </w:r>
      <w:r>
        <w:t>)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4.2. Предложения по присвоению наименований объектам на территории города Назрань должны содержать следующие сведения: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местоположение объектов, размер и характер их застроек, карту – схему, на которой обозначается расположение объектов;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предлагаемое наименование;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архивную или иную удостоверенную в установленном порядке справку об истории топонимики объекта и территории, на которой располагается объект;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мотивированное обоснование наименования объекта с учётом требований настоящего Положения;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финансово – экономическое обоснование наименования объекта;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- наименование заявителей, их местожительство или, если заявителем является юридическое лицо, его юридический адрес.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 xml:space="preserve">В предложениях о присвоении наименований объектам, образованных на основе личных имен и производных от них слов и словосочетаний, сообщаются краткие биографические данные этих лиц, а также прилагается согласие семьи или иных лиц, обладающих правами наследования в порядке, установленном действующим законодательством.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4.3. </w:t>
      </w:r>
      <w:proofErr w:type="gramStart"/>
      <w:r>
        <w:t>Предложения о присвоении наименований объектам, внесённые субъектами правотворческой инициативы в городе Назрань, вместе с экспертным заключением направляются Комиссией субъекту правотворческой инициативы для оформления проекта муниципального правового акта и внесения его в установленном порядке Городскому совету.</w:t>
      </w:r>
      <w:proofErr w:type="gramEnd"/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4.4. Предложения о присвоении наименований объектам, внесённые юридическими и (или) физическими лицами, вместе с экспертным заключением Комиссии направляются Комиссией главе города и председателю Городского совета для согласования решения вопроса о присвоении наименования объекту или отказе в присвоении наименования на территории города Назрань в установленном порядке.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4.5. При решении вопроса о присвоении наименований и переименовании объектов Комиссия может внести предложение главе города о проведении мероприятий по выявлению общественного мнения в формах, предусмотренных Уставом </w:t>
      </w:r>
      <w:proofErr w:type="gramStart"/>
      <w:r>
        <w:t>г</w:t>
      </w:r>
      <w:proofErr w:type="gramEnd"/>
      <w:r>
        <w:t>. Назрань.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4.6. Внесённый в установленном порядке в Городской совет проект решения о присвоении наименований объектам города Назрань включается в повестку дня очередного заседания  Городского совета в соответствии с Регламентом Городского совета.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lastRenderedPageBreak/>
        <w:t>4.7. Муниципальный правовой акт о присвоении наименований объектам на территории города Назрань должен содержать необходимые положения, связанные с обеспечением проведения мероприятий по присвоению наименования объекту.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4.8. Администрация города Назрань обеспечивает 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4.9. Администрация  г. Назрань своевременно информируют жителей города о принятых Городским советом  решениях по наименованию (переименованию) территориальных единиц, линейных и локальных транспортных объектов, других объектов путем оповещения жителей города Назрань через средства массовой информации (печать, радио, телевидение), путем издания карт города, справочной литературы, установкой  указателей с двойным (в случае переименования) или присвоения  наименования  на двух языках</w:t>
      </w:r>
      <w:proofErr w:type="gramStart"/>
      <w:r>
        <w:t xml:space="preserve"> :</w:t>
      </w:r>
      <w:proofErr w:type="gramEnd"/>
      <w:r>
        <w:t xml:space="preserve"> русском и ингушском написанием названий объектов.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>
        <w:rPr>
          <w:b/>
        </w:rPr>
        <w:t>5. Переименование топонимических названий объектов на территории города Назрань по инициативе жителей соответствующих линейных и локальных транспортных объектов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5.1. Инициатива жителей по переименованию топонимических названий в соответствии с пунктом 3.6 настоящего Положения реализуется путем создания инициативной группы в количестве не менее десяти человек. Инициативная группа обращается в Комиссию с заявлением о переименовании топонимического названия объекта (далее – переименование объекта). Заявление инициативной группы и документы, представляемые в Комиссию, должны соответствовать требованиям пункта 4.2 настоящего Положения.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5.2. Одновременно с заявлением и прилагаемыми к нему документами инициативная группа должна представить в Комиссию  более 50 % подписи жителей соответствующих линейных и локальных транспортных объектов ( дале</w:t>
      </w:r>
      <w:proofErr w:type="gramStart"/>
      <w:r>
        <w:t>е-</w:t>
      </w:r>
      <w:proofErr w:type="gramEnd"/>
      <w:r>
        <w:t xml:space="preserve">  жители)  в поддержку переименования объекта.</w:t>
      </w:r>
    </w:p>
    <w:p w:rsidR="00DA4904" w:rsidRPr="0026138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b/>
        </w:rPr>
      </w:pPr>
      <w:r w:rsidRPr="00261384">
        <w:t xml:space="preserve">5.3. В поддержку переименования объекта должно быть собрано не менее </w:t>
      </w:r>
      <w:r w:rsidRPr="00261384">
        <w:rPr>
          <w:b/>
        </w:rPr>
        <w:t>50 %</w:t>
      </w:r>
      <w:r w:rsidRPr="00261384">
        <w:t xml:space="preserve"> подписей от числа жителей, обладающих избирательным правом в соответствии с Федеральным законом "Об основных гарантиях избирательных прав и права на участие в референдуме граждан Российской Федерации"</w:t>
      </w:r>
      <w:proofErr w:type="gramStart"/>
      <w:r w:rsidRPr="00261384">
        <w:t>.</w:t>
      </w:r>
      <w:proofErr w:type="gramEnd"/>
      <w:r w:rsidRPr="00261384">
        <w:t xml:space="preserve"> </w:t>
      </w:r>
      <w:r w:rsidRPr="00261384">
        <w:rPr>
          <w:b/>
        </w:rPr>
        <w:t xml:space="preserve">( </w:t>
      </w:r>
      <w:proofErr w:type="gramStart"/>
      <w:r w:rsidRPr="00261384">
        <w:rPr>
          <w:b/>
        </w:rPr>
        <w:t>в</w:t>
      </w:r>
      <w:proofErr w:type="gramEnd"/>
      <w:r w:rsidRPr="00261384">
        <w:rPr>
          <w:b/>
        </w:rPr>
        <w:t xml:space="preserve"> ред. </w:t>
      </w:r>
      <w:proofErr w:type="spellStart"/>
      <w:r w:rsidRPr="00261384">
        <w:rPr>
          <w:b/>
        </w:rPr>
        <w:t>реш</w:t>
      </w:r>
      <w:proofErr w:type="spellEnd"/>
      <w:r w:rsidRPr="00261384">
        <w:rPr>
          <w:b/>
        </w:rPr>
        <w:t xml:space="preserve"> от 31.05.2018 г №</w:t>
      </w:r>
      <w:r w:rsidR="00261384" w:rsidRPr="00261384">
        <w:rPr>
          <w:b/>
        </w:rPr>
        <w:t>№32/128-3)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5.4. Подписные листы изготавливаются инициативной группой по форме, установленной в приложении к настоящему Положению. Жители ставят в подписном листе свою подпись и дату ее внесения, указывают свои фамилию, имя, отчество, серию и номер паспорта или документа, заменяющего паспорт гражданина, а также адрес места жительства.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5.5. При сборе подписей жителей в поддержку переименования объекта подписной лист заверяется членом инициативной группы, осуществлявшим сбор подписей, который собственноручно указывает свои фамилию, имя, отчество, серию, номер и дату выдачи паспорта, а также адрес места жительства, ставит свою подпись и дату ее внесения.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5.6. После окончания сбора подписей жителей составляется протокол об итогах сбора подписей, который подписывается всеми представителями инициативной группы и сдаётся в Комиссию вместе с подписными листами.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  <w:color w:val="FF0000"/>
        </w:rPr>
      </w:pPr>
      <w:r>
        <w:rPr>
          <w:b/>
          <w:color w:val="FF0000"/>
        </w:rPr>
        <w:t xml:space="preserve">5.7. </w:t>
      </w:r>
      <w:r>
        <w:rPr>
          <w:rStyle w:val="a8"/>
          <w:color w:val="FF0000"/>
        </w:rPr>
        <w:t xml:space="preserve">Городской совет принимает Решение о переименовании  </w:t>
      </w:r>
      <w:r>
        <w:rPr>
          <w:b/>
          <w:color w:val="FF0000"/>
        </w:rPr>
        <w:t xml:space="preserve">топонимических названий </w:t>
      </w:r>
      <w:r>
        <w:rPr>
          <w:rStyle w:val="a8"/>
          <w:color w:val="FF0000"/>
        </w:rPr>
        <w:t>старой части города  в исключительных случаях, если: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  <w:color w:val="FF0000"/>
        </w:rPr>
      </w:pPr>
      <w:r>
        <w:rPr>
          <w:rStyle w:val="a8"/>
          <w:color w:val="FF0000"/>
        </w:rPr>
        <w:t>- инициатор несет все расходы по благоустройству улиц</w:t>
      </w:r>
      <w:proofErr w:type="gramStart"/>
      <w:r>
        <w:rPr>
          <w:rStyle w:val="a8"/>
          <w:color w:val="FF0000"/>
        </w:rPr>
        <w:t>ы-</w:t>
      </w:r>
      <w:proofErr w:type="gramEnd"/>
      <w:r>
        <w:rPr>
          <w:rStyle w:val="a8"/>
          <w:color w:val="FF0000"/>
        </w:rPr>
        <w:t xml:space="preserve"> озеленение, освещение, ремонт тротуара, </w:t>
      </w:r>
      <w:r>
        <w:rPr>
          <w:b/>
          <w:color w:val="FF0000"/>
        </w:rPr>
        <w:t>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</w:t>
      </w:r>
      <w:r>
        <w:rPr>
          <w:rStyle w:val="a8"/>
          <w:color w:val="FF0000"/>
        </w:rPr>
        <w:t>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  <w:color w:val="FF0000"/>
        </w:rPr>
      </w:pPr>
      <w:r>
        <w:rPr>
          <w:rStyle w:val="a8"/>
          <w:color w:val="FF0000"/>
        </w:rPr>
        <w:t>- инициатор несет все расходы по переоформлению документов жителей улицы;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  <w:rPr>
          <w:rStyle w:val="a8"/>
          <w:color w:val="FF0000"/>
        </w:rPr>
      </w:pPr>
      <w:r>
        <w:rPr>
          <w:rStyle w:val="a8"/>
          <w:color w:val="FF0000"/>
        </w:rPr>
        <w:t xml:space="preserve">В остальных случаях переименование старой части города категорически запрещается 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rPr>
          <w:rStyle w:val="a8"/>
          <w:color w:val="FF0000"/>
        </w:rPr>
        <w:t>5.8. Глава города вправе назначать публичные слушания по вопросам переименования улиц города по решению Городского совета</w:t>
      </w:r>
      <w:proofErr w:type="gramStart"/>
      <w:r>
        <w:rPr>
          <w:rStyle w:val="a8"/>
          <w:color w:val="FF0000"/>
        </w:rPr>
        <w:t>.</w:t>
      </w:r>
      <w:proofErr w:type="gramEnd"/>
      <w:r>
        <w:rPr>
          <w:rStyle w:val="a8"/>
          <w:color w:val="FF0000"/>
        </w:rPr>
        <w:t xml:space="preserve"> (</w:t>
      </w:r>
      <w:r w:rsidR="00261384">
        <w:rPr>
          <w:rStyle w:val="a8"/>
          <w:color w:val="FF0000"/>
        </w:rPr>
        <w:t xml:space="preserve"> </w:t>
      </w:r>
      <w:proofErr w:type="gramStart"/>
      <w:r w:rsidR="00261384">
        <w:rPr>
          <w:rStyle w:val="a8"/>
          <w:color w:val="FF0000"/>
        </w:rPr>
        <w:t>с</w:t>
      </w:r>
      <w:proofErr w:type="gramEnd"/>
      <w:r>
        <w:rPr>
          <w:rStyle w:val="a8"/>
          <w:color w:val="FF0000"/>
        </w:rPr>
        <w:t xml:space="preserve"> изменениями от 11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8"/>
            <w:color w:val="FF0000"/>
          </w:rPr>
          <w:t>2012 г</w:t>
        </w:r>
      </w:smartTag>
      <w:r>
        <w:rPr>
          <w:rStyle w:val="a8"/>
          <w:color w:val="FF0000"/>
        </w:rPr>
        <w:t>. № 12/46-2),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</w:p>
    <w:p w:rsidR="00DA4904" w:rsidRPr="00D81116" w:rsidRDefault="00DA4904" w:rsidP="00DA4904">
      <w:pPr>
        <w:pStyle w:val="a3"/>
        <w:spacing w:before="0" w:beforeAutospacing="0" w:after="0" w:afterAutospacing="0"/>
        <w:ind w:firstLine="426"/>
        <w:jc w:val="both"/>
      </w:pPr>
    </w:p>
    <w:p w:rsidR="00DA4904" w:rsidRPr="00D81116" w:rsidRDefault="00DA4904" w:rsidP="00DA4904">
      <w:pPr>
        <w:pStyle w:val="a3"/>
        <w:spacing w:before="0" w:beforeAutospacing="0" w:after="0" w:afterAutospacing="0"/>
        <w:ind w:firstLine="426"/>
        <w:jc w:val="both"/>
      </w:pPr>
    </w:p>
    <w:p w:rsidR="00DA4904" w:rsidRDefault="00DA4904" w:rsidP="00261384">
      <w:pPr>
        <w:pStyle w:val="a3"/>
        <w:spacing w:before="0" w:beforeAutospacing="0" w:after="0" w:afterAutospacing="0"/>
        <w:ind w:firstLine="426"/>
        <w:jc w:val="right"/>
      </w:pPr>
      <w:r>
        <w:t>Приложение</w:t>
      </w:r>
      <w:r>
        <w:br/>
        <w:t>к пункту 5.4 Положения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</w:p>
    <w:p w:rsidR="00DA4904" w:rsidRDefault="00DA4904" w:rsidP="00261384">
      <w:pPr>
        <w:pStyle w:val="a3"/>
        <w:spacing w:before="0" w:beforeAutospacing="0" w:after="0" w:afterAutospacing="0"/>
        <w:ind w:firstLine="426"/>
        <w:jc w:val="center"/>
      </w:pPr>
      <w:r>
        <w:t>ПОДПИСНОЙ ЛИСТ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Мы, нижеподписавшиеся, члены инициативной группы граждан, предлагаем присвоить следующее название (переименовать)__________________________________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 xml:space="preserve">(объект названия) </w:t>
      </w:r>
      <w:proofErr w:type="gramStart"/>
      <w:r>
        <w:t>расположенному</w:t>
      </w:r>
      <w:proofErr w:type="gramEnd"/>
      <w:r>
        <w:t xml:space="preserve"> ____________________________________</w:t>
      </w:r>
    </w:p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__________________________________________________________________</w:t>
      </w:r>
    </w:p>
    <w:tbl>
      <w:tblPr>
        <w:tblW w:w="0" w:type="auto"/>
        <w:tblCellSpacing w:w="1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543"/>
        <w:gridCol w:w="1857"/>
        <w:gridCol w:w="1946"/>
        <w:gridCol w:w="1440"/>
        <w:gridCol w:w="1080"/>
      </w:tblGrid>
      <w:tr w:rsidR="00DA4904" w:rsidTr="00DA4904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 xml:space="preserve">Данные паспорта </w:t>
            </w:r>
            <w:r>
              <w:br/>
              <w:t xml:space="preserve">или иного </w:t>
            </w:r>
            <w:r>
              <w:br/>
              <w:t xml:space="preserve">заменяющего его </w:t>
            </w:r>
            <w:r>
              <w:br/>
              <w:t xml:space="preserve">документа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 xml:space="preserve">Адрес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 xml:space="preserve">Подпись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904" w:rsidRDefault="00DA4904">
            <w:pPr>
              <w:pStyle w:val="a3"/>
              <w:spacing w:before="0" w:beforeAutospacing="0" w:after="0" w:afterAutospacing="0"/>
              <w:ind w:firstLine="426"/>
              <w:jc w:val="both"/>
            </w:pPr>
            <w:r>
              <w:t>Дата</w:t>
            </w:r>
          </w:p>
        </w:tc>
      </w:tr>
      <w:tr w:rsidR="00DA4904" w:rsidTr="00DA4904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A4904" w:rsidTr="00DA4904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A4904" w:rsidTr="00DA4904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A4904" w:rsidTr="00DA4904">
        <w:trPr>
          <w:tblCellSpacing w:w="15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904" w:rsidRDefault="00DA4904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DA4904" w:rsidRDefault="00DA4904" w:rsidP="00DA4904">
      <w:pPr>
        <w:pStyle w:val="a3"/>
        <w:spacing w:before="0" w:beforeAutospacing="0" w:after="0" w:afterAutospacing="0"/>
        <w:ind w:firstLine="426"/>
        <w:jc w:val="both"/>
      </w:pPr>
      <w:r>
        <w:t>_________</w:t>
      </w:r>
    </w:p>
    <w:p w:rsidR="00DA4904" w:rsidRDefault="00DA4904" w:rsidP="00DA4904">
      <w:pPr>
        <w:ind w:firstLine="426"/>
        <w:jc w:val="both"/>
      </w:pPr>
    </w:p>
    <w:p w:rsidR="00DB61D5" w:rsidRPr="007F6847" w:rsidRDefault="00DB61D5" w:rsidP="00DA4904">
      <w:pPr>
        <w:shd w:val="clear" w:color="auto" w:fill="FFFFFF"/>
        <w:spacing w:after="0" w:line="240" w:lineRule="auto"/>
        <w:jc w:val="center"/>
      </w:pPr>
    </w:p>
    <w:sectPr w:rsidR="00DB61D5" w:rsidRPr="007F6847" w:rsidSect="00C7390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0F2646"/>
    <w:rsid w:val="0021197A"/>
    <w:rsid w:val="0022790D"/>
    <w:rsid w:val="00261384"/>
    <w:rsid w:val="0027776B"/>
    <w:rsid w:val="00277C5B"/>
    <w:rsid w:val="003B69ED"/>
    <w:rsid w:val="004100B8"/>
    <w:rsid w:val="004674EB"/>
    <w:rsid w:val="005B6A47"/>
    <w:rsid w:val="00606B7D"/>
    <w:rsid w:val="00621B55"/>
    <w:rsid w:val="00653902"/>
    <w:rsid w:val="00660590"/>
    <w:rsid w:val="00796F8A"/>
    <w:rsid w:val="007F6847"/>
    <w:rsid w:val="00827116"/>
    <w:rsid w:val="00906B4B"/>
    <w:rsid w:val="009A497B"/>
    <w:rsid w:val="00A11E9A"/>
    <w:rsid w:val="00A14900"/>
    <w:rsid w:val="00AC3EC8"/>
    <w:rsid w:val="00AE4E3C"/>
    <w:rsid w:val="00B665FC"/>
    <w:rsid w:val="00BC24DC"/>
    <w:rsid w:val="00BC46A3"/>
    <w:rsid w:val="00BF1708"/>
    <w:rsid w:val="00BF720D"/>
    <w:rsid w:val="00C05F78"/>
    <w:rsid w:val="00C16A20"/>
    <w:rsid w:val="00C73901"/>
    <w:rsid w:val="00CC0BBB"/>
    <w:rsid w:val="00CC3D8B"/>
    <w:rsid w:val="00D81116"/>
    <w:rsid w:val="00D83954"/>
    <w:rsid w:val="00DA4904"/>
    <w:rsid w:val="00DB4C90"/>
    <w:rsid w:val="00DB61D5"/>
    <w:rsid w:val="00E06D28"/>
    <w:rsid w:val="00E50179"/>
    <w:rsid w:val="00E82D18"/>
    <w:rsid w:val="00EC2BC9"/>
    <w:rsid w:val="00F8695E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paragraph" w:styleId="1">
    <w:name w:val="heading 1"/>
    <w:basedOn w:val="a"/>
    <w:next w:val="a"/>
    <w:link w:val="10"/>
    <w:qFormat/>
    <w:rsid w:val="00827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qFormat/>
    <w:rsid w:val="00A149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1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1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DA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A4904"/>
    <w:rPr>
      <w:rFonts w:ascii="Times New Roman" w:hAnsi="Times New Roman" w:cs="Times New Roman" w:hint="default"/>
      <w:sz w:val="20"/>
      <w:szCs w:val="20"/>
    </w:rPr>
  </w:style>
  <w:style w:type="character" w:styleId="a8">
    <w:name w:val="Strong"/>
    <w:basedOn w:val="a0"/>
    <w:qFormat/>
    <w:rsid w:val="00DA4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12</cp:revision>
  <cp:lastPrinted>2018-05-25T12:42:00Z</cp:lastPrinted>
  <dcterms:created xsi:type="dcterms:W3CDTF">2018-05-21T08:48:00Z</dcterms:created>
  <dcterms:modified xsi:type="dcterms:W3CDTF">2018-06-01T07:44:00Z</dcterms:modified>
</cp:coreProperties>
</file>