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DE52C9" w:rsidRPr="0033560C" w:rsidTr="00D962CB">
        <w:trPr>
          <w:trHeight w:val="1273"/>
        </w:trPr>
        <w:tc>
          <w:tcPr>
            <w:tcW w:w="4253" w:type="dxa"/>
          </w:tcPr>
          <w:p w:rsidR="00DE52C9" w:rsidRPr="0033560C" w:rsidRDefault="00F80670" w:rsidP="00DE52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2C9" w:rsidRPr="0033560C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E52C9" w:rsidRPr="0033560C" w:rsidRDefault="00DE52C9" w:rsidP="00DE52C9">
            <w:pPr>
              <w:pStyle w:val="1"/>
              <w:jc w:val="left"/>
              <w:rPr>
                <w:sz w:val="24"/>
                <w:szCs w:val="24"/>
              </w:rPr>
            </w:pPr>
            <w:r w:rsidRPr="0033560C">
              <w:rPr>
                <w:sz w:val="24"/>
                <w:szCs w:val="24"/>
              </w:rPr>
              <w:t xml:space="preserve">    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АЛГ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АЙ    РЕСПУБЛИКА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C9" w:rsidRPr="0033560C" w:rsidRDefault="00DE52C9" w:rsidP="00DE52C9">
      <w:pPr>
        <w:pStyle w:val="1"/>
        <w:rPr>
          <w:sz w:val="24"/>
          <w:szCs w:val="24"/>
        </w:rPr>
      </w:pPr>
      <w:r w:rsidRPr="0033560C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DE52C9" w:rsidRPr="0033560C" w:rsidRDefault="00CF69D1" w:rsidP="00DE52C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DE52C9" w:rsidRPr="00175A56" w:rsidRDefault="00DE52C9" w:rsidP="00DE52C9">
      <w:pPr>
        <w:jc w:val="center"/>
        <w:rPr>
          <w:rFonts w:ascii="Times New Roman" w:hAnsi="Times New Roman"/>
          <w:b/>
          <w:sz w:val="26"/>
          <w:szCs w:val="26"/>
        </w:rPr>
      </w:pPr>
      <w:r w:rsidRPr="00175A56"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0D0EAB" w:rsidRPr="00175A56" w:rsidRDefault="008A2EB1" w:rsidP="00DE52C9">
      <w:pPr>
        <w:tabs>
          <w:tab w:val="left" w:pos="192"/>
          <w:tab w:val="left" w:pos="7428"/>
        </w:tabs>
        <w:rPr>
          <w:rStyle w:val="s1"/>
          <w:sz w:val="26"/>
          <w:szCs w:val="26"/>
        </w:rPr>
      </w:pPr>
      <w:r w:rsidRPr="00175A56">
        <w:rPr>
          <w:rFonts w:ascii="Times New Roman" w:hAnsi="Times New Roman"/>
          <w:b/>
          <w:sz w:val="26"/>
          <w:szCs w:val="26"/>
        </w:rPr>
        <w:tab/>
        <w:t>№</w:t>
      </w:r>
      <w:r w:rsidR="008F54B2">
        <w:rPr>
          <w:rFonts w:ascii="Times New Roman" w:hAnsi="Times New Roman"/>
          <w:b/>
          <w:sz w:val="26"/>
          <w:szCs w:val="26"/>
        </w:rPr>
        <w:t>10/36-4</w:t>
      </w:r>
      <w:r w:rsidR="00DE52C9" w:rsidRPr="00175A56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33560C" w:rsidRPr="00175A56">
        <w:rPr>
          <w:rFonts w:ascii="Times New Roman" w:hAnsi="Times New Roman"/>
          <w:b/>
          <w:sz w:val="26"/>
          <w:szCs w:val="26"/>
        </w:rPr>
        <w:t xml:space="preserve">          </w:t>
      </w:r>
      <w:r w:rsidRPr="00175A56">
        <w:rPr>
          <w:rFonts w:ascii="Times New Roman" w:hAnsi="Times New Roman"/>
          <w:b/>
          <w:sz w:val="26"/>
          <w:szCs w:val="26"/>
        </w:rPr>
        <w:t xml:space="preserve">              </w:t>
      </w:r>
      <w:r w:rsidR="008F54B2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175A56">
        <w:rPr>
          <w:rFonts w:ascii="Times New Roman" w:hAnsi="Times New Roman"/>
          <w:b/>
          <w:sz w:val="26"/>
          <w:szCs w:val="26"/>
        </w:rPr>
        <w:t xml:space="preserve">  от </w:t>
      </w:r>
      <w:r w:rsidR="008F54B2">
        <w:rPr>
          <w:rFonts w:ascii="Times New Roman" w:hAnsi="Times New Roman"/>
          <w:b/>
          <w:sz w:val="26"/>
          <w:szCs w:val="26"/>
        </w:rPr>
        <w:t xml:space="preserve">27 </w:t>
      </w:r>
      <w:r w:rsidR="00175A56">
        <w:rPr>
          <w:rFonts w:ascii="Times New Roman" w:hAnsi="Times New Roman"/>
          <w:b/>
          <w:sz w:val="26"/>
          <w:szCs w:val="26"/>
        </w:rPr>
        <w:t xml:space="preserve">марта </w:t>
      </w:r>
      <w:r w:rsidRPr="00175A56">
        <w:rPr>
          <w:rFonts w:ascii="Times New Roman" w:hAnsi="Times New Roman"/>
          <w:b/>
          <w:sz w:val="26"/>
          <w:szCs w:val="26"/>
        </w:rPr>
        <w:t xml:space="preserve"> </w:t>
      </w:r>
      <w:r w:rsidR="00175A56" w:rsidRPr="00175A56">
        <w:rPr>
          <w:rFonts w:ascii="Times New Roman" w:hAnsi="Times New Roman"/>
          <w:b/>
          <w:sz w:val="26"/>
          <w:szCs w:val="26"/>
        </w:rPr>
        <w:t>2020</w:t>
      </w:r>
      <w:r w:rsidR="00DE52C9" w:rsidRPr="00175A56">
        <w:rPr>
          <w:rFonts w:ascii="Times New Roman" w:hAnsi="Times New Roman"/>
          <w:b/>
          <w:sz w:val="26"/>
          <w:szCs w:val="26"/>
        </w:rPr>
        <w:t xml:space="preserve"> г.</w:t>
      </w:r>
    </w:p>
    <w:p w:rsidR="004A06FD" w:rsidRPr="00175A56" w:rsidRDefault="00175A56" w:rsidP="00C86F4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 w:rsidRPr="00175A56">
        <w:rPr>
          <w:rStyle w:val="s1"/>
          <w:b/>
          <w:sz w:val="26"/>
          <w:szCs w:val="26"/>
        </w:rPr>
        <w:t xml:space="preserve">О внесении изменений в </w:t>
      </w:r>
      <w:r w:rsidR="008A0D63" w:rsidRPr="00175A56">
        <w:rPr>
          <w:rStyle w:val="s1"/>
          <w:b/>
          <w:sz w:val="26"/>
          <w:szCs w:val="26"/>
        </w:rPr>
        <w:t xml:space="preserve"> </w:t>
      </w:r>
      <w:r w:rsidR="004A06FD" w:rsidRPr="00175A56">
        <w:rPr>
          <w:rStyle w:val="s1"/>
          <w:b/>
          <w:sz w:val="26"/>
          <w:szCs w:val="26"/>
        </w:rPr>
        <w:t>бюджет муниципального образования «Городской округ г</w:t>
      </w:r>
      <w:proofErr w:type="gramStart"/>
      <w:r w:rsidR="004A06FD" w:rsidRPr="00175A56">
        <w:rPr>
          <w:rStyle w:val="s1"/>
          <w:b/>
          <w:sz w:val="26"/>
          <w:szCs w:val="26"/>
        </w:rPr>
        <w:t>.Н</w:t>
      </w:r>
      <w:proofErr w:type="gramEnd"/>
      <w:r w:rsidR="004A06FD" w:rsidRPr="00175A56">
        <w:rPr>
          <w:rStyle w:val="s1"/>
          <w:b/>
          <w:sz w:val="26"/>
          <w:szCs w:val="26"/>
        </w:rPr>
        <w:t>азрань» на 20</w:t>
      </w:r>
      <w:r w:rsidR="002E4B1E" w:rsidRPr="00175A56">
        <w:rPr>
          <w:rStyle w:val="s1"/>
          <w:b/>
          <w:sz w:val="26"/>
          <w:szCs w:val="26"/>
        </w:rPr>
        <w:t>20</w:t>
      </w:r>
      <w:r w:rsidR="004A06FD" w:rsidRPr="00175A56">
        <w:rPr>
          <w:rStyle w:val="s1"/>
          <w:b/>
          <w:sz w:val="26"/>
          <w:szCs w:val="26"/>
        </w:rPr>
        <w:t xml:space="preserve"> год и на плановый период 20</w:t>
      </w:r>
      <w:r w:rsidR="00DB78D3" w:rsidRPr="00175A56">
        <w:rPr>
          <w:rStyle w:val="s1"/>
          <w:b/>
          <w:sz w:val="26"/>
          <w:szCs w:val="26"/>
        </w:rPr>
        <w:t>2</w:t>
      </w:r>
      <w:r w:rsidR="002E4B1E" w:rsidRPr="00175A56">
        <w:rPr>
          <w:rStyle w:val="s1"/>
          <w:b/>
          <w:sz w:val="26"/>
          <w:szCs w:val="26"/>
        </w:rPr>
        <w:t>1</w:t>
      </w:r>
      <w:r w:rsidR="004A06FD" w:rsidRPr="00175A56">
        <w:rPr>
          <w:rStyle w:val="s1"/>
          <w:b/>
          <w:sz w:val="26"/>
          <w:szCs w:val="26"/>
        </w:rPr>
        <w:t xml:space="preserve"> и 202</w:t>
      </w:r>
      <w:r w:rsidR="002E4B1E" w:rsidRPr="00175A56">
        <w:rPr>
          <w:rStyle w:val="s1"/>
          <w:b/>
          <w:sz w:val="26"/>
          <w:szCs w:val="26"/>
        </w:rPr>
        <w:t>2</w:t>
      </w:r>
      <w:r w:rsidR="004A06FD" w:rsidRPr="00175A56">
        <w:rPr>
          <w:rStyle w:val="s1"/>
          <w:b/>
          <w:sz w:val="26"/>
          <w:szCs w:val="26"/>
        </w:rPr>
        <w:t xml:space="preserve"> годов»</w:t>
      </w:r>
    </w:p>
    <w:p w:rsidR="00DE52C9" w:rsidRPr="00175A56" w:rsidRDefault="00DE52C9" w:rsidP="00C86F45">
      <w:pPr>
        <w:pStyle w:val="p2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A06FD" w:rsidRPr="00175A56" w:rsidRDefault="004A06FD" w:rsidP="008F54B2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175A56">
        <w:rPr>
          <w:sz w:val="26"/>
          <w:szCs w:val="26"/>
        </w:rPr>
        <w:t xml:space="preserve">     Рассмотрев </w:t>
      </w:r>
      <w:r w:rsidR="00D962CB" w:rsidRPr="00175A56">
        <w:rPr>
          <w:sz w:val="26"/>
          <w:szCs w:val="26"/>
        </w:rPr>
        <w:t xml:space="preserve">проект </w:t>
      </w:r>
      <w:r w:rsidR="00175A56" w:rsidRPr="00175A56">
        <w:rPr>
          <w:sz w:val="26"/>
          <w:szCs w:val="26"/>
        </w:rPr>
        <w:t xml:space="preserve">о внесении изменений в </w:t>
      </w:r>
      <w:r w:rsidRPr="00175A56">
        <w:rPr>
          <w:sz w:val="26"/>
          <w:szCs w:val="26"/>
        </w:rPr>
        <w:t xml:space="preserve">бюджет  муниципального образования «Городской округ город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>» на 20</w:t>
      </w:r>
      <w:r w:rsidR="002E4B1E" w:rsidRPr="00175A56">
        <w:rPr>
          <w:sz w:val="26"/>
          <w:szCs w:val="26"/>
        </w:rPr>
        <w:t>20</w:t>
      </w:r>
      <w:r w:rsidR="00DB78D3" w:rsidRPr="00175A56">
        <w:rPr>
          <w:sz w:val="26"/>
          <w:szCs w:val="26"/>
        </w:rPr>
        <w:t xml:space="preserve"> год и на плановый период 202</w:t>
      </w:r>
      <w:r w:rsidR="002E4B1E" w:rsidRPr="00175A56">
        <w:rPr>
          <w:sz w:val="26"/>
          <w:szCs w:val="26"/>
        </w:rPr>
        <w:t>1</w:t>
      </w:r>
      <w:r w:rsidRPr="00175A56">
        <w:rPr>
          <w:sz w:val="26"/>
          <w:szCs w:val="26"/>
        </w:rPr>
        <w:t xml:space="preserve"> и 20</w:t>
      </w:r>
      <w:r w:rsidR="00303511" w:rsidRPr="00175A56">
        <w:rPr>
          <w:sz w:val="26"/>
          <w:szCs w:val="26"/>
        </w:rPr>
        <w:t>2</w:t>
      </w:r>
      <w:r w:rsidR="002E4B1E" w:rsidRPr="00175A56">
        <w:rPr>
          <w:sz w:val="26"/>
          <w:szCs w:val="26"/>
        </w:rPr>
        <w:t>2</w:t>
      </w:r>
      <w:r w:rsidRPr="00175A56">
        <w:rPr>
          <w:sz w:val="26"/>
          <w:szCs w:val="26"/>
        </w:rPr>
        <w:t xml:space="preserve"> годов, представленный Главой г</w:t>
      </w:r>
      <w:proofErr w:type="gramStart"/>
      <w:r w:rsidRPr="00175A56">
        <w:rPr>
          <w:sz w:val="26"/>
          <w:szCs w:val="26"/>
        </w:rPr>
        <w:t>.Н</w:t>
      </w:r>
      <w:proofErr w:type="gramEnd"/>
      <w:r w:rsidRPr="00175A56">
        <w:rPr>
          <w:sz w:val="26"/>
          <w:szCs w:val="26"/>
        </w:rPr>
        <w:t xml:space="preserve">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» </w:t>
      </w:r>
      <w:r w:rsidR="00D962CB" w:rsidRPr="00175A56">
        <w:rPr>
          <w:rStyle w:val="s1"/>
          <w:b/>
          <w:sz w:val="26"/>
          <w:szCs w:val="26"/>
        </w:rPr>
        <w:t>решил</w:t>
      </w:r>
      <w:r w:rsidRPr="00175A56">
        <w:rPr>
          <w:rStyle w:val="s1"/>
          <w:sz w:val="26"/>
          <w:szCs w:val="26"/>
        </w:rPr>
        <w:t>:</w:t>
      </w:r>
    </w:p>
    <w:p w:rsidR="005A5A1A" w:rsidRPr="00175A56" w:rsidRDefault="005A5A1A" w:rsidP="008F54B2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175A56">
        <w:rPr>
          <w:rStyle w:val="s1"/>
          <w:sz w:val="26"/>
          <w:szCs w:val="26"/>
        </w:rPr>
        <w:t>1.Внести в Решение Городского совета муниципального образования «Городской округ г</w:t>
      </w:r>
      <w:proofErr w:type="gramStart"/>
      <w:r w:rsidRPr="00175A56">
        <w:rPr>
          <w:rStyle w:val="s1"/>
          <w:sz w:val="26"/>
          <w:szCs w:val="26"/>
        </w:rPr>
        <w:t>.Н</w:t>
      </w:r>
      <w:proofErr w:type="gramEnd"/>
      <w:r w:rsidRPr="00175A56">
        <w:rPr>
          <w:rStyle w:val="s1"/>
          <w:sz w:val="26"/>
          <w:szCs w:val="26"/>
        </w:rPr>
        <w:t>азрань» от 30 декабря 20</w:t>
      </w:r>
      <w:r w:rsidR="003A5812" w:rsidRPr="00175A56">
        <w:rPr>
          <w:rStyle w:val="s1"/>
          <w:sz w:val="26"/>
          <w:szCs w:val="26"/>
        </w:rPr>
        <w:t>19</w:t>
      </w:r>
      <w:r w:rsidRPr="00175A56">
        <w:rPr>
          <w:rStyle w:val="s1"/>
          <w:sz w:val="26"/>
          <w:szCs w:val="26"/>
        </w:rPr>
        <w:t xml:space="preserve"> года №9/31-4 </w:t>
      </w:r>
      <w:r w:rsidR="008F54B2">
        <w:rPr>
          <w:rStyle w:val="s1"/>
          <w:sz w:val="26"/>
          <w:szCs w:val="26"/>
        </w:rPr>
        <w:t>«</w:t>
      </w:r>
      <w:r w:rsidRPr="00175A56">
        <w:rPr>
          <w:rStyle w:val="s1"/>
          <w:sz w:val="26"/>
          <w:szCs w:val="26"/>
        </w:rPr>
        <w:t>Об утверждении бюджета муниципального образования «Городской округ г.Назрань» на 2020 год и на плановый период 2021 и 2022 годов» следующие изменения: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sz w:val="26"/>
          <w:szCs w:val="26"/>
        </w:rPr>
      </w:pPr>
      <w:r w:rsidRPr="00175A56">
        <w:rPr>
          <w:rStyle w:val="s1"/>
          <w:sz w:val="26"/>
          <w:szCs w:val="26"/>
        </w:rPr>
        <w:t xml:space="preserve">1.1. </w:t>
      </w:r>
      <w:r w:rsidR="003A5812" w:rsidRPr="00175A56">
        <w:rPr>
          <w:rStyle w:val="s1"/>
          <w:sz w:val="26"/>
          <w:szCs w:val="26"/>
        </w:rPr>
        <w:t>Часть 1 с</w:t>
      </w:r>
      <w:r w:rsidRPr="00175A56">
        <w:rPr>
          <w:rStyle w:val="s1"/>
          <w:sz w:val="26"/>
          <w:szCs w:val="26"/>
        </w:rPr>
        <w:t>тать</w:t>
      </w:r>
      <w:r w:rsidR="003A5812" w:rsidRPr="00175A56">
        <w:rPr>
          <w:rStyle w:val="s1"/>
          <w:sz w:val="26"/>
          <w:szCs w:val="26"/>
        </w:rPr>
        <w:t>и</w:t>
      </w:r>
      <w:r w:rsidRPr="00175A56">
        <w:rPr>
          <w:rStyle w:val="s1"/>
          <w:sz w:val="26"/>
          <w:szCs w:val="26"/>
        </w:rPr>
        <w:t xml:space="preserve"> 1 изложить в новой редакции: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sz w:val="26"/>
          <w:szCs w:val="26"/>
        </w:rPr>
      </w:pPr>
      <w:r w:rsidRPr="00175A56">
        <w:rPr>
          <w:sz w:val="26"/>
          <w:szCs w:val="26"/>
        </w:rPr>
        <w:t xml:space="preserve">1. Утвердить основные характеристики бюджета города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 на 2020 год: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b/>
          <w:sz w:val="26"/>
          <w:szCs w:val="26"/>
        </w:rPr>
      </w:pPr>
      <w:r w:rsidRPr="00175A56">
        <w:rPr>
          <w:sz w:val="26"/>
          <w:szCs w:val="26"/>
        </w:rPr>
        <w:t xml:space="preserve">1) прогнозируемый общий объем доходов бюджета города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 в сумме </w:t>
      </w:r>
      <w:r w:rsidRPr="00175A56">
        <w:rPr>
          <w:b/>
          <w:sz w:val="26"/>
          <w:szCs w:val="26"/>
        </w:rPr>
        <w:t>4</w:t>
      </w:r>
      <w:r w:rsidR="00EF031F">
        <w:rPr>
          <w:b/>
          <w:sz w:val="26"/>
          <w:szCs w:val="26"/>
        </w:rPr>
        <w:t>96087500,00</w:t>
      </w:r>
      <w:r w:rsidRPr="00175A56">
        <w:rPr>
          <w:b/>
          <w:sz w:val="26"/>
          <w:szCs w:val="26"/>
        </w:rPr>
        <w:t xml:space="preserve"> рублей;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b/>
          <w:sz w:val="26"/>
          <w:szCs w:val="26"/>
        </w:rPr>
      </w:pPr>
      <w:r w:rsidRPr="00175A56">
        <w:rPr>
          <w:sz w:val="26"/>
          <w:szCs w:val="26"/>
        </w:rPr>
        <w:t xml:space="preserve">2) общий объем расходов бюджета города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 в сумме </w:t>
      </w:r>
      <w:r w:rsidR="00EF031F" w:rsidRPr="00175A56">
        <w:rPr>
          <w:b/>
          <w:sz w:val="26"/>
          <w:szCs w:val="26"/>
        </w:rPr>
        <w:t>4</w:t>
      </w:r>
      <w:r w:rsidR="00EF031F">
        <w:rPr>
          <w:b/>
          <w:sz w:val="26"/>
          <w:szCs w:val="26"/>
        </w:rPr>
        <w:t>96087500,00</w:t>
      </w:r>
      <w:r w:rsidR="00EF031F" w:rsidRPr="00175A56">
        <w:rPr>
          <w:b/>
          <w:sz w:val="26"/>
          <w:szCs w:val="26"/>
        </w:rPr>
        <w:t xml:space="preserve"> </w:t>
      </w:r>
      <w:r w:rsidRPr="00175A56">
        <w:rPr>
          <w:b/>
          <w:sz w:val="26"/>
          <w:szCs w:val="26"/>
        </w:rPr>
        <w:t xml:space="preserve"> рублей.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rStyle w:val="s1"/>
          <w:sz w:val="26"/>
          <w:szCs w:val="26"/>
        </w:rPr>
      </w:pPr>
      <w:r w:rsidRPr="00175A56">
        <w:rPr>
          <w:rStyle w:val="s1"/>
          <w:sz w:val="26"/>
          <w:szCs w:val="26"/>
        </w:rPr>
        <w:t>1.2. Внести изменения в приложения 1-5 к Решению Городского совета муниципального образования «Городской округ г</w:t>
      </w:r>
      <w:proofErr w:type="gramStart"/>
      <w:r w:rsidRPr="00175A56">
        <w:rPr>
          <w:rStyle w:val="s1"/>
          <w:sz w:val="26"/>
          <w:szCs w:val="26"/>
        </w:rPr>
        <w:t>.Н</w:t>
      </w:r>
      <w:proofErr w:type="gramEnd"/>
      <w:r w:rsidRPr="00175A56">
        <w:rPr>
          <w:rStyle w:val="s1"/>
          <w:sz w:val="26"/>
          <w:szCs w:val="26"/>
        </w:rPr>
        <w:t>азрань»</w:t>
      </w:r>
      <w:r w:rsidR="003A5812" w:rsidRPr="00175A56">
        <w:rPr>
          <w:rStyle w:val="s1"/>
          <w:sz w:val="26"/>
          <w:szCs w:val="26"/>
        </w:rPr>
        <w:t xml:space="preserve"> </w:t>
      </w:r>
      <w:r w:rsidRPr="00175A56">
        <w:rPr>
          <w:rStyle w:val="s1"/>
          <w:sz w:val="26"/>
          <w:szCs w:val="26"/>
        </w:rPr>
        <w:t xml:space="preserve">от </w:t>
      </w:r>
      <w:r w:rsidR="003A5812" w:rsidRPr="00175A56">
        <w:rPr>
          <w:rStyle w:val="s1"/>
          <w:sz w:val="26"/>
          <w:szCs w:val="26"/>
        </w:rPr>
        <w:t>30</w:t>
      </w:r>
      <w:r w:rsidRPr="00175A56">
        <w:rPr>
          <w:rStyle w:val="s1"/>
          <w:sz w:val="26"/>
          <w:szCs w:val="26"/>
        </w:rPr>
        <w:t xml:space="preserve"> декабря 201</w:t>
      </w:r>
      <w:r w:rsidR="003A5812" w:rsidRPr="00175A56">
        <w:rPr>
          <w:rStyle w:val="s1"/>
          <w:sz w:val="26"/>
          <w:szCs w:val="26"/>
        </w:rPr>
        <w:t>9</w:t>
      </w:r>
      <w:r w:rsidRPr="00175A56">
        <w:rPr>
          <w:rStyle w:val="s1"/>
          <w:sz w:val="26"/>
          <w:szCs w:val="26"/>
        </w:rPr>
        <w:t xml:space="preserve"> года №</w:t>
      </w:r>
      <w:r w:rsidR="003A5812" w:rsidRPr="00175A56">
        <w:rPr>
          <w:rStyle w:val="s1"/>
          <w:sz w:val="26"/>
          <w:szCs w:val="26"/>
        </w:rPr>
        <w:t>9</w:t>
      </w:r>
      <w:r w:rsidRPr="00175A56">
        <w:rPr>
          <w:rStyle w:val="s1"/>
          <w:sz w:val="26"/>
          <w:szCs w:val="26"/>
        </w:rPr>
        <w:t>/</w:t>
      </w:r>
      <w:r w:rsidR="003A5812" w:rsidRPr="00175A56">
        <w:rPr>
          <w:rStyle w:val="s1"/>
          <w:sz w:val="26"/>
          <w:szCs w:val="26"/>
        </w:rPr>
        <w:t>31</w:t>
      </w:r>
      <w:r w:rsidRPr="00175A56">
        <w:rPr>
          <w:rStyle w:val="s1"/>
          <w:sz w:val="26"/>
          <w:szCs w:val="26"/>
        </w:rPr>
        <w:t>-</w:t>
      </w:r>
      <w:r w:rsidR="003A5812" w:rsidRPr="00175A56">
        <w:rPr>
          <w:rStyle w:val="s1"/>
          <w:sz w:val="26"/>
          <w:szCs w:val="26"/>
        </w:rPr>
        <w:t>4</w:t>
      </w:r>
      <w:r w:rsidRPr="00175A56">
        <w:rPr>
          <w:rStyle w:val="s1"/>
          <w:sz w:val="26"/>
          <w:szCs w:val="26"/>
        </w:rPr>
        <w:t xml:space="preserve"> «Об утверждении бюджета муниципального образования «Городской округ г.Назрань» на 20</w:t>
      </w:r>
      <w:r w:rsidR="003A5812" w:rsidRPr="00175A56">
        <w:rPr>
          <w:rStyle w:val="s1"/>
          <w:sz w:val="26"/>
          <w:szCs w:val="26"/>
        </w:rPr>
        <w:t>20</w:t>
      </w:r>
      <w:r w:rsidRPr="00175A56">
        <w:rPr>
          <w:rStyle w:val="s1"/>
          <w:sz w:val="26"/>
          <w:szCs w:val="26"/>
        </w:rPr>
        <w:t xml:space="preserve"> год и плановый период 202</w:t>
      </w:r>
      <w:r w:rsidR="003A5812" w:rsidRPr="00175A56">
        <w:rPr>
          <w:rStyle w:val="s1"/>
          <w:sz w:val="26"/>
          <w:szCs w:val="26"/>
        </w:rPr>
        <w:t>1</w:t>
      </w:r>
      <w:r w:rsidRPr="00175A56">
        <w:rPr>
          <w:rStyle w:val="s1"/>
          <w:sz w:val="26"/>
          <w:szCs w:val="26"/>
        </w:rPr>
        <w:t xml:space="preserve"> и 202</w:t>
      </w:r>
      <w:r w:rsidR="003A5812" w:rsidRPr="00175A56">
        <w:rPr>
          <w:rStyle w:val="s1"/>
          <w:sz w:val="26"/>
          <w:szCs w:val="26"/>
        </w:rPr>
        <w:t>2</w:t>
      </w:r>
      <w:r w:rsidRPr="00175A56">
        <w:rPr>
          <w:rStyle w:val="s1"/>
          <w:sz w:val="26"/>
          <w:szCs w:val="26"/>
        </w:rPr>
        <w:t xml:space="preserve"> годов» согласно приложениям 1-5 соответственно к настоящему Решению.</w:t>
      </w:r>
    </w:p>
    <w:p w:rsidR="005A5A1A" w:rsidRPr="00175A56" w:rsidRDefault="005A5A1A" w:rsidP="008F54B2">
      <w:pPr>
        <w:pStyle w:val="a3"/>
        <w:spacing w:line="276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A56">
        <w:rPr>
          <w:rFonts w:ascii="Times New Roman" w:hAnsi="Times New Roman"/>
          <w:sz w:val="26"/>
          <w:szCs w:val="26"/>
          <w:lang w:eastAsia="ru-RU"/>
        </w:rPr>
        <w:t>2. Настоящее Решение опубликовать (обнародовать) в средствах массовой информации.</w:t>
      </w:r>
    </w:p>
    <w:p w:rsidR="005A5A1A" w:rsidRPr="00175A56" w:rsidRDefault="005A5A1A" w:rsidP="008F54B2">
      <w:pPr>
        <w:pStyle w:val="a9"/>
        <w:shd w:val="clear" w:color="auto" w:fill="FFFFFF"/>
        <w:spacing w:after="0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A56">
        <w:rPr>
          <w:rFonts w:ascii="Times New Roman" w:hAnsi="Times New Roman"/>
          <w:bCs/>
          <w:sz w:val="26"/>
          <w:szCs w:val="26"/>
          <w:lang w:eastAsia="ru-RU"/>
        </w:rPr>
        <w:t xml:space="preserve">3.Контроль за исполнением настоящего Решения возложить на заместителя председателя Городского совета </w:t>
      </w:r>
      <w:proofErr w:type="spellStart"/>
      <w:r w:rsidRPr="00175A56">
        <w:rPr>
          <w:rFonts w:ascii="Times New Roman" w:hAnsi="Times New Roman"/>
          <w:bCs/>
          <w:sz w:val="26"/>
          <w:szCs w:val="26"/>
          <w:lang w:eastAsia="ru-RU"/>
        </w:rPr>
        <w:t>Хамхоева</w:t>
      </w:r>
      <w:proofErr w:type="spellEnd"/>
      <w:r w:rsidRPr="00175A5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175A56">
        <w:rPr>
          <w:rFonts w:ascii="Times New Roman" w:hAnsi="Times New Roman"/>
          <w:bCs/>
          <w:sz w:val="26"/>
          <w:szCs w:val="26"/>
          <w:lang w:eastAsia="ru-RU"/>
        </w:rPr>
        <w:t>А-Х</w:t>
      </w:r>
      <w:proofErr w:type="gramEnd"/>
      <w:r w:rsidRPr="00175A56">
        <w:rPr>
          <w:rFonts w:ascii="Times New Roman" w:hAnsi="Times New Roman"/>
          <w:bCs/>
          <w:sz w:val="26"/>
          <w:szCs w:val="26"/>
          <w:lang w:eastAsia="ru-RU"/>
        </w:rPr>
        <w:t xml:space="preserve">.И. </w:t>
      </w:r>
    </w:p>
    <w:p w:rsidR="005A5A1A" w:rsidRPr="00175A56" w:rsidRDefault="005A5A1A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</w:p>
    <w:p w:rsidR="004A06FD" w:rsidRPr="00175A56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175A56">
        <w:rPr>
          <w:b/>
          <w:sz w:val="26"/>
          <w:szCs w:val="26"/>
        </w:rPr>
        <w:t>Глава г</w:t>
      </w:r>
      <w:proofErr w:type="gramStart"/>
      <w:r w:rsidRPr="00175A56">
        <w:rPr>
          <w:b/>
          <w:sz w:val="26"/>
          <w:szCs w:val="26"/>
        </w:rPr>
        <w:t>.Н</w:t>
      </w:r>
      <w:proofErr w:type="gramEnd"/>
      <w:r w:rsidRPr="00175A56">
        <w:rPr>
          <w:b/>
          <w:sz w:val="26"/>
          <w:szCs w:val="26"/>
        </w:rPr>
        <w:t xml:space="preserve">азрань                                                              </w:t>
      </w:r>
      <w:r w:rsidR="00DE52C9" w:rsidRPr="00175A56">
        <w:rPr>
          <w:b/>
          <w:sz w:val="26"/>
          <w:szCs w:val="26"/>
        </w:rPr>
        <w:t xml:space="preserve">      </w:t>
      </w:r>
      <w:proofErr w:type="spellStart"/>
      <w:r w:rsidR="007B701D" w:rsidRPr="00175A56">
        <w:rPr>
          <w:b/>
          <w:sz w:val="26"/>
          <w:szCs w:val="26"/>
        </w:rPr>
        <w:t>У</w:t>
      </w:r>
      <w:r w:rsidRPr="00175A56">
        <w:rPr>
          <w:b/>
          <w:sz w:val="26"/>
          <w:szCs w:val="26"/>
        </w:rPr>
        <w:t>.</w:t>
      </w:r>
      <w:r w:rsidR="007B701D" w:rsidRPr="00175A56">
        <w:rPr>
          <w:b/>
          <w:sz w:val="26"/>
          <w:szCs w:val="26"/>
        </w:rPr>
        <w:t>Х</w:t>
      </w:r>
      <w:r w:rsidRPr="00175A56">
        <w:rPr>
          <w:b/>
          <w:sz w:val="26"/>
          <w:szCs w:val="26"/>
        </w:rPr>
        <w:t>.</w:t>
      </w:r>
      <w:r w:rsidR="00DE52C9" w:rsidRPr="00175A56">
        <w:rPr>
          <w:b/>
          <w:sz w:val="26"/>
          <w:szCs w:val="26"/>
        </w:rPr>
        <w:t>Евлоев</w:t>
      </w:r>
      <w:proofErr w:type="spellEnd"/>
    </w:p>
    <w:p w:rsidR="004A06FD" w:rsidRPr="00175A56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33560C" w:rsidRPr="00175A56" w:rsidRDefault="0033560C" w:rsidP="00C86F45">
      <w:pPr>
        <w:pStyle w:val="p31"/>
        <w:spacing w:before="0" w:beforeAutospacing="0" w:after="0" w:afterAutospacing="0"/>
        <w:ind w:firstLine="284"/>
        <w:rPr>
          <w:rStyle w:val="s1"/>
          <w:b/>
          <w:sz w:val="26"/>
          <w:szCs w:val="26"/>
        </w:rPr>
      </w:pPr>
    </w:p>
    <w:p w:rsidR="004A06FD" w:rsidRPr="00175A56" w:rsidRDefault="004A06FD" w:rsidP="00C86F45">
      <w:pPr>
        <w:pStyle w:val="p31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175A56">
        <w:rPr>
          <w:rStyle w:val="s1"/>
          <w:b/>
          <w:sz w:val="26"/>
          <w:szCs w:val="26"/>
        </w:rPr>
        <w:t xml:space="preserve">Председатель </w:t>
      </w:r>
      <w:proofErr w:type="gramStart"/>
      <w:r w:rsidRPr="00175A56">
        <w:rPr>
          <w:rStyle w:val="s1"/>
          <w:b/>
          <w:sz w:val="26"/>
          <w:szCs w:val="26"/>
        </w:rPr>
        <w:t>Городского</w:t>
      </w:r>
      <w:proofErr w:type="gramEnd"/>
      <w:r w:rsidR="00DE52C9" w:rsidRPr="00175A56">
        <w:rPr>
          <w:rStyle w:val="s1"/>
          <w:b/>
          <w:sz w:val="26"/>
          <w:szCs w:val="26"/>
        </w:rPr>
        <w:t xml:space="preserve">                                                    </w:t>
      </w:r>
      <w:r w:rsidR="008F54B2">
        <w:rPr>
          <w:rStyle w:val="s1"/>
          <w:b/>
          <w:sz w:val="26"/>
          <w:szCs w:val="26"/>
        </w:rPr>
        <w:t xml:space="preserve">      </w:t>
      </w:r>
      <w:proofErr w:type="spellStart"/>
      <w:r w:rsidR="00DE52C9" w:rsidRPr="00175A56">
        <w:rPr>
          <w:rStyle w:val="s1"/>
          <w:b/>
          <w:sz w:val="26"/>
          <w:szCs w:val="26"/>
        </w:rPr>
        <w:t>Ю.Д.Богатырев</w:t>
      </w:r>
      <w:proofErr w:type="spellEnd"/>
      <w:r w:rsidRPr="00175A56">
        <w:rPr>
          <w:rStyle w:val="s1"/>
          <w:b/>
          <w:sz w:val="26"/>
          <w:szCs w:val="26"/>
        </w:rPr>
        <w:t xml:space="preserve">          </w:t>
      </w:r>
    </w:p>
    <w:p w:rsidR="00510E08" w:rsidRPr="00175A56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C86F45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175A56" w:rsidRDefault="00175A56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Приложение</w:t>
      </w:r>
      <w:r w:rsidR="00DE52C9" w:rsidRPr="008F54B2">
        <w:rPr>
          <w:rFonts w:ascii="Arial Narrow" w:hAnsi="Arial Narrow"/>
          <w:sz w:val="18"/>
          <w:szCs w:val="18"/>
        </w:rPr>
        <w:t xml:space="preserve"> </w:t>
      </w:r>
      <w:r w:rsidRPr="008F54B2">
        <w:rPr>
          <w:rFonts w:ascii="Arial Narrow" w:hAnsi="Arial Narrow"/>
          <w:sz w:val="18"/>
          <w:szCs w:val="18"/>
        </w:rPr>
        <w:t>№ 1</w:t>
      </w:r>
    </w:p>
    <w:p w:rsidR="00B95AD3" w:rsidRPr="008F54B2" w:rsidRDefault="00C86F45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</w:t>
      </w:r>
      <w:r w:rsidR="00B95AD3" w:rsidRPr="008F54B2">
        <w:rPr>
          <w:rFonts w:ascii="Arial Narrow" w:hAnsi="Arial Narrow"/>
          <w:sz w:val="18"/>
          <w:szCs w:val="18"/>
        </w:rPr>
        <w:t>ешени</w:t>
      </w:r>
      <w:r w:rsidRPr="008F54B2">
        <w:rPr>
          <w:rFonts w:ascii="Arial Narrow" w:hAnsi="Arial Narrow"/>
          <w:sz w:val="18"/>
          <w:szCs w:val="18"/>
        </w:rPr>
        <w:t>ю</w:t>
      </w:r>
      <w:r w:rsidR="00B95AD3" w:rsidRPr="008F54B2">
        <w:rPr>
          <w:rFonts w:ascii="Arial Narrow" w:hAnsi="Arial Narrow"/>
          <w:sz w:val="18"/>
          <w:szCs w:val="18"/>
        </w:rPr>
        <w:t xml:space="preserve"> «О</w:t>
      </w:r>
      <w:r w:rsidRPr="008F54B2">
        <w:rPr>
          <w:rFonts w:ascii="Arial Narrow" w:hAnsi="Arial Narrow"/>
          <w:sz w:val="18"/>
          <w:szCs w:val="18"/>
        </w:rPr>
        <w:t xml:space="preserve">б утверждении </w:t>
      </w:r>
      <w:r w:rsidR="00B95AD3" w:rsidRPr="008F54B2">
        <w:rPr>
          <w:rFonts w:ascii="Arial Narrow" w:hAnsi="Arial Narrow"/>
          <w:sz w:val="18"/>
          <w:szCs w:val="18"/>
        </w:rPr>
        <w:t>бюджет</w:t>
      </w:r>
      <w:r w:rsidRPr="008F54B2">
        <w:rPr>
          <w:rFonts w:ascii="Arial Narrow" w:hAnsi="Arial Narrow"/>
          <w:sz w:val="18"/>
          <w:szCs w:val="18"/>
        </w:rPr>
        <w:t>а</w:t>
      </w:r>
      <w:r w:rsidR="00B95AD3" w:rsidRPr="008F54B2">
        <w:rPr>
          <w:rFonts w:ascii="Arial Narrow" w:hAnsi="Arial Narrow"/>
          <w:sz w:val="18"/>
          <w:szCs w:val="18"/>
        </w:rPr>
        <w:t xml:space="preserve"> муниципального</w:t>
      </w: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</w:t>
      </w:r>
      <w:r w:rsidR="0094363A" w:rsidRPr="008F54B2">
        <w:rPr>
          <w:rFonts w:ascii="Arial Narrow" w:hAnsi="Arial Narrow"/>
          <w:sz w:val="18"/>
          <w:szCs w:val="18"/>
        </w:rPr>
        <w:t>20</w:t>
      </w:r>
      <w:r w:rsidRPr="008F54B2">
        <w:rPr>
          <w:rFonts w:ascii="Arial Narrow" w:hAnsi="Arial Narrow"/>
          <w:sz w:val="18"/>
          <w:szCs w:val="18"/>
        </w:rPr>
        <w:t xml:space="preserve"> год</w:t>
      </w: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</w:t>
      </w:r>
      <w:r w:rsidR="00DB78D3" w:rsidRPr="008F54B2">
        <w:rPr>
          <w:rFonts w:ascii="Arial Narrow" w:hAnsi="Arial Narrow"/>
          <w:sz w:val="18"/>
          <w:szCs w:val="18"/>
        </w:rPr>
        <w:t>2</w:t>
      </w:r>
      <w:r w:rsidR="0094363A" w:rsidRPr="008F54B2">
        <w:rPr>
          <w:rFonts w:ascii="Arial Narrow" w:hAnsi="Arial Narrow"/>
          <w:sz w:val="18"/>
          <w:szCs w:val="18"/>
        </w:rPr>
        <w:t>1</w:t>
      </w:r>
      <w:r w:rsidRPr="008F54B2">
        <w:rPr>
          <w:rFonts w:ascii="Arial Narrow" w:hAnsi="Arial Narrow"/>
          <w:sz w:val="18"/>
          <w:szCs w:val="18"/>
        </w:rPr>
        <w:t xml:space="preserve"> и 20</w:t>
      </w:r>
      <w:r w:rsidR="00303511" w:rsidRPr="008F54B2">
        <w:rPr>
          <w:rFonts w:ascii="Arial Narrow" w:hAnsi="Arial Narrow"/>
          <w:sz w:val="18"/>
          <w:szCs w:val="18"/>
        </w:rPr>
        <w:t>2</w:t>
      </w:r>
      <w:r w:rsidR="0094363A" w:rsidRPr="008F54B2">
        <w:rPr>
          <w:rFonts w:ascii="Arial Narrow" w:hAnsi="Arial Narrow"/>
          <w:sz w:val="18"/>
          <w:szCs w:val="18"/>
        </w:rPr>
        <w:t>2</w:t>
      </w:r>
      <w:r w:rsidRPr="008F54B2">
        <w:rPr>
          <w:rFonts w:ascii="Arial Narrow" w:hAnsi="Arial Narrow"/>
          <w:sz w:val="18"/>
          <w:szCs w:val="18"/>
        </w:rPr>
        <w:t xml:space="preserve"> годов»</w:t>
      </w:r>
    </w:p>
    <w:p w:rsidR="008F54B2" w:rsidRPr="008F54B2" w:rsidRDefault="008F54B2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175A56" w:rsidRPr="008F54B2" w:rsidRDefault="00175A56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</w:t>
      </w:r>
      <w:r w:rsidR="008F54B2" w:rsidRPr="008F54B2">
        <w:rPr>
          <w:rFonts w:ascii="Arial Narrow" w:hAnsi="Arial Narrow"/>
          <w:sz w:val="18"/>
          <w:szCs w:val="18"/>
        </w:rPr>
        <w:t xml:space="preserve">27 </w:t>
      </w:r>
      <w:r w:rsidRPr="008F54B2">
        <w:rPr>
          <w:rFonts w:ascii="Arial Narrow" w:hAnsi="Arial Narrow"/>
          <w:sz w:val="18"/>
          <w:szCs w:val="18"/>
        </w:rPr>
        <w:t xml:space="preserve"> марта 2020 г. №</w:t>
      </w:r>
      <w:r w:rsidR="008F54B2" w:rsidRPr="008F54B2">
        <w:rPr>
          <w:rFonts w:ascii="Arial Narrow" w:hAnsi="Arial Narrow"/>
          <w:sz w:val="18"/>
          <w:szCs w:val="18"/>
        </w:rPr>
        <w:t>10/36-4</w:t>
      </w:r>
    </w:p>
    <w:p w:rsidR="00B95AD3" w:rsidRPr="0065205E" w:rsidRDefault="00B95AD3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95AD3" w:rsidRPr="00175A56" w:rsidRDefault="00510E08" w:rsidP="00AD01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75A56">
        <w:rPr>
          <w:rFonts w:ascii="Arial Narrow" w:hAnsi="Arial Narrow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</w:t>
      </w:r>
      <w:r w:rsidR="00C27B31" w:rsidRPr="00175A56">
        <w:rPr>
          <w:rFonts w:ascii="Arial Narrow" w:hAnsi="Arial Narrow"/>
          <w:b/>
          <w:sz w:val="20"/>
          <w:szCs w:val="20"/>
        </w:rPr>
        <w:t xml:space="preserve"> </w:t>
      </w:r>
      <w:r w:rsidRPr="00175A56">
        <w:rPr>
          <w:rFonts w:ascii="Arial Narrow" w:hAnsi="Arial Narrow"/>
          <w:b/>
          <w:sz w:val="20"/>
          <w:szCs w:val="20"/>
        </w:rPr>
        <w:t>г</w:t>
      </w:r>
      <w:r w:rsidR="00C27B31" w:rsidRPr="00175A56">
        <w:rPr>
          <w:rFonts w:ascii="Arial Narrow" w:hAnsi="Arial Narrow"/>
          <w:b/>
          <w:sz w:val="20"/>
          <w:szCs w:val="20"/>
        </w:rPr>
        <w:t>г</w:t>
      </w:r>
      <w:r w:rsidRPr="00175A56">
        <w:rPr>
          <w:rFonts w:ascii="Arial Narrow" w:hAnsi="Arial Narrow"/>
          <w:b/>
          <w:sz w:val="20"/>
          <w:szCs w:val="20"/>
        </w:rPr>
        <w:t>.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851"/>
        <w:gridCol w:w="867"/>
      </w:tblGrid>
      <w:tr w:rsidR="00B95AD3" w:rsidRPr="00175A56" w:rsidTr="00510E0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75A56">
              <w:rPr>
                <w:rFonts w:ascii="Arial Narrow" w:hAnsi="Arial Narrow"/>
                <w:b/>
                <w:i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5A56">
              <w:rPr>
                <w:rFonts w:ascii="Arial Narrow" w:hAnsi="Arial Narrow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175A56" w:rsidTr="00510E0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75A56">
              <w:rPr>
                <w:rFonts w:ascii="Arial Narrow" w:hAnsi="Arial Narrow"/>
                <w:b/>
                <w:sz w:val="20"/>
                <w:szCs w:val="20"/>
              </w:rPr>
              <w:t>Респ</w:t>
            </w:r>
            <w:proofErr w:type="spellEnd"/>
            <w:r w:rsidRPr="00175A56">
              <w:rPr>
                <w:rFonts w:ascii="Arial Narrow" w:hAnsi="Arial Narrow"/>
                <w:b/>
                <w:sz w:val="20"/>
                <w:szCs w:val="20"/>
              </w:rPr>
              <w:t>. б-т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5A56">
              <w:rPr>
                <w:rFonts w:ascii="Arial Narrow" w:hAnsi="Arial Narrow"/>
                <w:b/>
                <w:sz w:val="20"/>
                <w:szCs w:val="20"/>
              </w:rPr>
              <w:t>Мест</w:t>
            </w:r>
            <w:proofErr w:type="gramStart"/>
            <w:r w:rsidRPr="00175A56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175A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175A56">
              <w:rPr>
                <w:rFonts w:ascii="Arial Narrow" w:hAnsi="Arial Narrow"/>
                <w:b/>
                <w:sz w:val="20"/>
                <w:szCs w:val="20"/>
              </w:rPr>
              <w:t>б</w:t>
            </w:r>
            <w:proofErr w:type="gramEnd"/>
            <w:r w:rsidRPr="00175A56">
              <w:rPr>
                <w:rFonts w:ascii="Arial Narrow" w:hAnsi="Arial Narrow"/>
                <w:b/>
                <w:sz w:val="20"/>
                <w:szCs w:val="20"/>
              </w:rPr>
              <w:t>-т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облигациям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1 06 06012 04 0000 110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Земельный налог,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Курортный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сбор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цели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местные налоги и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сборы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510E08" w:rsidRPr="00175A56">
              <w:rPr>
                <w:rFonts w:ascii="Arial Narrow" w:hAnsi="Arial Narrow"/>
                <w:sz w:val="20"/>
                <w:szCs w:val="20"/>
              </w:rPr>
              <w:t>одящих</w:t>
            </w:r>
            <w:r w:rsidRPr="00175A56">
              <w:rPr>
                <w:rFonts w:ascii="Arial Narrow" w:hAnsi="Arial Narrow"/>
                <w:sz w:val="20"/>
                <w:szCs w:val="20"/>
              </w:rPr>
              <w:t xml:space="preserve">ся в </w:t>
            </w: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</w:t>
            </w:r>
            <w:r w:rsidR="00510E08" w:rsidRPr="00175A56">
              <w:rPr>
                <w:rFonts w:ascii="Arial Narrow" w:hAnsi="Arial Narrow"/>
                <w:sz w:val="20"/>
                <w:szCs w:val="20"/>
              </w:rPr>
              <w:t>т сдачи в аренду имущества, находящих</w:t>
            </w:r>
            <w:r w:rsidRPr="00175A56">
              <w:rPr>
                <w:rFonts w:ascii="Arial Narrow" w:hAnsi="Arial Narrow"/>
                <w:sz w:val="20"/>
                <w:szCs w:val="20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1 11 0701 04 0000 120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175A56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предприятий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городских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ШТРАФЫ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,С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АНКЦИИ, ВЗМЕЩЕНИЕ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1 16 03010 01 0000 140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1 16 06000 01 0000 140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и иные суммы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Невыясненные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поступления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5AD3" w:rsidRPr="00175A56" w:rsidRDefault="00B95AD3" w:rsidP="00AD012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95AD3" w:rsidRPr="00175A56" w:rsidRDefault="00B95AD3" w:rsidP="00AD0121">
      <w:pPr>
        <w:tabs>
          <w:tab w:val="left" w:pos="18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95AD3" w:rsidRPr="00175A56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3A5812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175A56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175A56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175A56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65205E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3A5812" w:rsidRPr="0065205E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3A5812" w:rsidRPr="0065205E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Приложение №2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175A56" w:rsidRPr="0065205E" w:rsidRDefault="00175A56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65205E" w:rsidRDefault="00B95AD3" w:rsidP="00AD0121">
      <w:pPr>
        <w:tabs>
          <w:tab w:val="left" w:pos="18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95AD3" w:rsidRPr="0065205E" w:rsidRDefault="00B95AD3" w:rsidP="00AD0121">
      <w:pPr>
        <w:tabs>
          <w:tab w:val="left" w:pos="18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65205E">
        <w:rPr>
          <w:rFonts w:ascii="Arial Narrow" w:hAnsi="Arial Narrow"/>
          <w:b/>
          <w:sz w:val="18"/>
          <w:szCs w:val="18"/>
        </w:rPr>
        <w:t>Администраторы доходов бюджета г.Назрань на 20</w:t>
      </w:r>
      <w:r w:rsidR="00AB0BB6" w:rsidRPr="0065205E">
        <w:rPr>
          <w:rFonts w:ascii="Arial Narrow" w:hAnsi="Arial Narrow"/>
          <w:b/>
          <w:sz w:val="18"/>
          <w:szCs w:val="18"/>
        </w:rPr>
        <w:t>20</w:t>
      </w:r>
      <w:r w:rsidRPr="0065205E">
        <w:rPr>
          <w:rFonts w:ascii="Arial Narrow" w:hAnsi="Arial Narrow"/>
          <w:b/>
          <w:sz w:val="18"/>
          <w:szCs w:val="18"/>
        </w:rPr>
        <w:t xml:space="preserve"> год</w:t>
      </w:r>
      <w:r w:rsidR="00064BF5" w:rsidRPr="0065205E">
        <w:rPr>
          <w:rFonts w:ascii="Arial Narrow" w:hAnsi="Arial Narrow"/>
          <w:b/>
          <w:sz w:val="18"/>
          <w:szCs w:val="18"/>
        </w:rPr>
        <w:t xml:space="preserve"> и плановый период 20</w:t>
      </w:r>
      <w:r w:rsidR="00AB0BB6" w:rsidRPr="0065205E">
        <w:rPr>
          <w:rFonts w:ascii="Arial Narrow" w:hAnsi="Arial Narrow"/>
          <w:b/>
          <w:sz w:val="18"/>
          <w:szCs w:val="18"/>
        </w:rPr>
        <w:t>21</w:t>
      </w:r>
      <w:r w:rsidR="00064BF5" w:rsidRPr="0065205E">
        <w:rPr>
          <w:rFonts w:ascii="Arial Narrow" w:hAnsi="Arial Narrow"/>
          <w:b/>
          <w:sz w:val="18"/>
          <w:szCs w:val="18"/>
        </w:rPr>
        <w:t>-20</w:t>
      </w:r>
      <w:r w:rsidR="00303511" w:rsidRPr="0065205E">
        <w:rPr>
          <w:rFonts w:ascii="Arial Narrow" w:hAnsi="Arial Narrow"/>
          <w:b/>
          <w:sz w:val="18"/>
          <w:szCs w:val="18"/>
        </w:rPr>
        <w:t>2</w:t>
      </w:r>
      <w:r w:rsidR="00AB0BB6" w:rsidRPr="0065205E">
        <w:rPr>
          <w:rFonts w:ascii="Arial Narrow" w:hAnsi="Arial Narrow"/>
          <w:b/>
          <w:sz w:val="18"/>
          <w:szCs w:val="18"/>
        </w:rPr>
        <w:t>2</w:t>
      </w:r>
      <w:r w:rsidR="00064BF5" w:rsidRPr="0065205E">
        <w:rPr>
          <w:rFonts w:ascii="Arial Narrow" w:hAnsi="Arial Narrow"/>
          <w:b/>
          <w:sz w:val="18"/>
          <w:szCs w:val="18"/>
        </w:rPr>
        <w:t xml:space="preserve">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97"/>
        <w:gridCol w:w="7642"/>
      </w:tblGrid>
      <w:tr w:rsidR="00B95AD3" w:rsidRPr="0065205E" w:rsidTr="00C86F45">
        <w:trPr>
          <w:trHeight w:val="437"/>
        </w:trPr>
        <w:tc>
          <w:tcPr>
            <w:tcW w:w="709" w:type="dxa"/>
          </w:tcPr>
          <w:p w:rsidR="00B95AD3" w:rsidRPr="0065205E" w:rsidRDefault="00B95AD3" w:rsidP="00510E08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5205E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5205E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205E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Местная Администрация г. Назрань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1 06 08020 04 0000 110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1 08 04020 01 0000 110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1 08 07150 01 1000 110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1 08 07083 01 0000 110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1 08 07173 01 0000 110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1 09 06043 02 0000 110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1 11 05012 04 0000 120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>,(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1 11 05027 04 0000 120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1 11 05092 04 0000 120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1 13 01994 04 0000 130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1 13 02064 04 0000 130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1 13 02994 04 0000 130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1 14 02043 04 0000 410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1 14 02040 04 0000 410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 xml:space="preserve">в части реализации основных средств по </w:t>
            </w:r>
          </w:p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указанному имуществу)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1 14 06024 04 0000 430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114 06032 04 0000 430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находятся в </w:t>
            </w:r>
            <w:r w:rsidRPr="0065205E">
              <w:rPr>
                <w:rFonts w:ascii="Arial Narrow" w:hAnsi="Arial Narrow"/>
                <w:sz w:val="18"/>
                <w:szCs w:val="18"/>
              </w:rPr>
              <w:lastRenderedPageBreak/>
              <w:t xml:space="preserve">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lastRenderedPageBreak/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114 06012 04 0000 430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114 07020 04 0000 410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1 15 03040 04 0000 140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116 33040 04 0000 140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2 02 01001 04 0000 151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2 02 01003 04 0000 151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2 02 01999 04 0000 151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2 02 04012 04 0000 151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2 02 04001 04 0000 151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2 02 02003 04 0000 151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2 02 02999 04 0000 151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2 02 02008 04 0000 151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2 02 02041 04 0000 151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2 02 02044 04 0000 151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 2 02 03015 04 0000 151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2 02 03020 04 0000 151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2 02 03024 04 0000 151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2 02 03026 04 0000 151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2 02 03027 04 0000 151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>вознаграждение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 xml:space="preserve"> причитающееся приемному родителю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2 02 03999 04 0000 151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2 02 04025 04 0000 151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2 02 09023 04 0000 151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2 03 04000 04 0000 180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2 03 10001 04 0000 180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2 02 02089 04 0002 151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2 02 02105 04 0000 151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2 07 04000 04 0000 180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1 17 01040 04  0000 180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116 18040 04 0000 140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116 32000 04 0000 140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>в части бюджетов городских округов)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219 04000 04 0000 151 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8F54B2" w:rsidRDefault="00073517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Пр</w:t>
      </w:r>
      <w:r w:rsidR="00B95AD3" w:rsidRPr="008F54B2">
        <w:rPr>
          <w:rFonts w:ascii="Arial Narrow" w:hAnsi="Arial Narrow"/>
          <w:sz w:val="18"/>
          <w:szCs w:val="18"/>
        </w:rPr>
        <w:t>иложение №3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95AD3" w:rsidRPr="00175A56" w:rsidRDefault="00B95AD3" w:rsidP="00AD01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75A56">
        <w:rPr>
          <w:rFonts w:ascii="Arial Narrow" w:hAnsi="Arial Narrow"/>
          <w:b/>
          <w:sz w:val="20"/>
          <w:szCs w:val="20"/>
        </w:rPr>
        <w:t>Доходы бюджета муниципального образования «Городской округ г</w:t>
      </w:r>
      <w:proofErr w:type="gramStart"/>
      <w:r w:rsidRPr="00175A56">
        <w:rPr>
          <w:rFonts w:ascii="Arial Narrow" w:hAnsi="Arial Narrow"/>
          <w:b/>
          <w:sz w:val="20"/>
          <w:szCs w:val="20"/>
        </w:rPr>
        <w:t>.Н</w:t>
      </w:r>
      <w:proofErr w:type="gramEnd"/>
      <w:r w:rsidRPr="00175A56">
        <w:rPr>
          <w:rFonts w:ascii="Arial Narrow" w:hAnsi="Arial Narrow"/>
          <w:b/>
          <w:sz w:val="20"/>
          <w:szCs w:val="20"/>
        </w:rPr>
        <w:t>азрань» на 20</w:t>
      </w:r>
      <w:r w:rsidR="00AB0BB6" w:rsidRPr="00175A56">
        <w:rPr>
          <w:rFonts w:ascii="Arial Narrow" w:hAnsi="Arial Narrow"/>
          <w:b/>
          <w:sz w:val="20"/>
          <w:szCs w:val="20"/>
        </w:rPr>
        <w:t>20 год и на плановый период 2021</w:t>
      </w:r>
      <w:r w:rsidR="00E02913" w:rsidRPr="00175A56">
        <w:rPr>
          <w:rFonts w:ascii="Arial Narrow" w:hAnsi="Arial Narrow"/>
          <w:b/>
          <w:sz w:val="20"/>
          <w:szCs w:val="20"/>
        </w:rPr>
        <w:t xml:space="preserve"> </w:t>
      </w:r>
      <w:r w:rsidRPr="00175A56">
        <w:rPr>
          <w:rFonts w:ascii="Arial Narrow" w:hAnsi="Arial Narrow"/>
          <w:b/>
          <w:sz w:val="20"/>
          <w:szCs w:val="20"/>
        </w:rPr>
        <w:t>и 20</w:t>
      </w:r>
      <w:r w:rsidR="00303511" w:rsidRPr="00175A56">
        <w:rPr>
          <w:rFonts w:ascii="Arial Narrow" w:hAnsi="Arial Narrow"/>
          <w:b/>
          <w:sz w:val="20"/>
          <w:szCs w:val="20"/>
        </w:rPr>
        <w:t>2</w:t>
      </w:r>
      <w:r w:rsidR="00AB0BB6" w:rsidRPr="00175A56">
        <w:rPr>
          <w:rFonts w:ascii="Arial Narrow" w:hAnsi="Arial Narrow"/>
          <w:b/>
          <w:sz w:val="20"/>
          <w:szCs w:val="20"/>
        </w:rPr>
        <w:t>2</w:t>
      </w:r>
      <w:r w:rsidRPr="00175A56">
        <w:rPr>
          <w:rFonts w:ascii="Arial Narrow" w:hAnsi="Arial Narrow"/>
          <w:b/>
          <w:sz w:val="20"/>
          <w:szCs w:val="20"/>
        </w:rPr>
        <w:t xml:space="preserve"> годов</w:t>
      </w:r>
    </w:p>
    <w:p w:rsidR="00175A56" w:rsidRPr="00175A56" w:rsidRDefault="00175A56" w:rsidP="00AD012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1034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0"/>
        <w:gridCol w:w="4961"/>
        <w:gridCol w:w="1134"/>
        <w:gridCol w:w="992"/>
        <w:gridCol w:w="992"/>
      </w:tblGrid>
      <w:tr w:rsidR="00B95AD3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0BB6"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0BB6" w:rsidRPr="00175A5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175A56" w:rsidRDefault="00B95AD3" w:rsidP="002B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81FBD" w:rsidRPr="00175A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B0BB6" w:rsidRPr="00175A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43333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333256,2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347791,3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252886,7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252886,7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</w:t>
            </w:r>
            <w:r w:rsidR="00567409" w:rsidRPr="00175A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9653,1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12242,1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3635,9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7812,0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8532,8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21176,3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19526,2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20112,0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1762,6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E46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19827,0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17814,9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18349,4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41313,4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30099,8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28093,7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7609,4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4636,1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</w:t>
            </w:r>
            <w:r w:rsidR="003A5812" w:rsidRPr="00175A56">
              <w:rPr>
                <w:rFonts w:ascii="Times New Roman" w:hAnsi="Times New Roman"/>
                <w:sz w:val="20"/>
                <w:szCs w:val="20"/>
              </w:rPr>
              <w:t>5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2579,1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30</w:t>
            </w:r>
            <w:r w:rsidR="00277F3B" w:rsidRPr="00175A56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22498,4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20878,5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8131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22693,6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3754C7" w:rsidRPr="00175A56">
              <w:rPr>
                <w:rFonts w:ascii="Times New Roman" w:hAnsi="Times New Roman"/>
                <w:sz w:val="20"/>
                <w:szCs w:val="20"/>
              </w:rPr>
              <w:t>8131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22693,6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1322,7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>гос.  собственности</w:t>
            </w:r>
            <w:proofErr w:type="gramEnd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1322,7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426,5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274,2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113 01 994 04 0000 130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1359,6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114 06 012 04 0000 430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1359,6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5322,7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5488,5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8380,2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116 03 010 01 0000 140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,2 ст.120, ст.125,126,128,129,129.1,132,134,п.2 ст.135 и ст.135.1 </w:t>
            </w:r>
            <w:r w:rsidRPr="00175A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lastRenderedPageBreak/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407,1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lastRenderedPageBreak/>
              <w:t>116 03 030 01 0000 140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</w:t>
            </w:r>
            <w:r w:rsidR="00567409" w:rsidRPr="00175A56">
              <w:rPr>
                <w:rFonts w:ascii="Times New Roman" w:hAnsi="Times New Roman"/>
                <w:sz w:val="20"/>
                <w:szCs w:val="20"/>
              </w:rPr>
              <w:t>тренных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. Ко</w:t>
            </w:r>
            <w:r w:rsidR="00567409" w:rsidRPr="00175A56">
              <w:rPr>
                <w:rFonts w:ascii="Times New Roman" w:hAnsi="Times New Roman"/>
                <w:sz w:val="20"/>
                <w:szCs w:val="20"/>
              </w:rPr>
              <w:t>АП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658,1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F9233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6</w:t>
            </w:r>
            <w:r w:rsidR="00277F3B" w:rsidRPr="00175A56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698,2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116 06 000 01 0000 140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F92336" w:rsidRPr="00175A56">
              <w:rPr>
                <w:rFonts w:ascii="Times New Roman" w:hAnsi="Times New Roman"/>
                <w:sz w:val="20"/>
                <w:szCs w:val="20"/>
              </w:rPr>
              <w:t>2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1896,9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116 45  000 01 6000 140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</w:t>
            </w: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756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9233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2582,2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9233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2725,8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4942,3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116 90  400 00 0000 140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435,7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754C7" w:rsidRPr="00175A56">
              <w:rPr>
                <w:rFonts w:ascii="Times New Roman" w:hAnsi="Times New Roman"/>
                <w:b/>
                <w:sz w:val="20"/>
                <w:szCs w:val="20"/>
              </w:rPr>
              <w:t>20836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1038</w:t>
            </w:r>
            <w:r w:rsidR="009660D1" w:rsidRPr="00175A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9,1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202 01 001 04 0000 151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85672,4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202 03 027 04 0000 151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3754C7" w:rsidRPr="00175A56">
              <w:rPr>
                <w:rFonts w:ascii="Times New Roman" w:hAnsi="Times New Roman"/>
                <w:sz w:val="20"/>
                <w:szCs w:val="20"/>
              </w:rPr>
              <w:t>2882,1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202 03 020 04 0000 151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</w:t>
            </w:r>
            <w:r w:rsidR="009660D1" w:rsidRPr="00175A56">
              <w:rPr>
                <w:rFonts w:ascii="Times New Roman" w:hAnsi="Times New Roman"/>
                <w:sz w:val="20"/>
                <w:szCs w:val="20"/>
              </w:rPr>
              <w:t>3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202 03 999 04 0000 151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FE4744" w:rsidRPr="00175A5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полномочий по первичному воинскому учету на территориях где отсутствуют военные </w:t>
            </w:r>
            <w:r w:rsidR="00DA6B01" w:rsidRPr="00175A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2241,3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</w:tr>
      <w:tr w:rsidR="003754C7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14456,5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031F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реализацию программы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4C7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proofErr w:type="gramEnd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 трансферы передаваемые бюджетам городских округов на создание модельных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5050,5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4C7" w:rsidRPr="00175A56" w:rsidTr="00175A56">
        <w:trPr>
          <w:trHeight w:val="22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12527,6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4C7" w:rsidRPr="00175A56" w:rsidTr="00175A56">
        <w:trPr>
          <w:trHeight w:val="50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Воз</w:t>
            </w:r>
            <w:r w:rsidR="009A0435" w:rsidRPr="00175A56">
              <w:rPr>
                <w:rFonts w:ascii="Times New Roman" w:hAnsi="Times New Roman"/>
                <w:sz w:val="20"/>
                <w:szCs w:val="20"/>
              </w:rPr>
              <w:t>врат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 xml:space="preserve"> остатков субсидий</w:t>
            </w:r>
            <w:r w:rsidR="009A0435" w:rsidRPr="00175A56">
              <w:rPr>
                <w:rFonts w:ascii="Times New Roman" w:hAnsi="Times New Roman"/>
                <w:sz w:val="20"/>
                <w:szCs w:val="20"/>
              </w:rPr>
              <w:t>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9A0435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496087,5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437145,3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1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4516</w:t>
            </w:r>
            <w:r w:rsidR="009660D1" w:rsidRPr="00175A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</w:tbl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tbl>
      <w:tblPr>
        <w:tblW w:w="11767" w:type="dxa"/>
        <w:tblInd w:w="-601" w:type="dxa"/>
        <w:tblLayout w:type="fixed"/>
        <w:tblLook w:val="04A0"/>
      </w:tblPr>
      <w:tblGrid>
        <w:gridCol w:w="3119"/>
        <w:gridCol w:w="567"/>
        <w:gridCol w:w="567"/>
        <w:gridCol w:w="567"/>
        <w:gridCol w:w="471"/>
        <w:gridCol w:w="96"/>
        <w:gridCol w:w="425"/>
        <w:gridCol w:w="567"/>
        <w:gridCol w:w="524"/>
        <w:gridCol w:w="327"/>
        <w:gridCol w:w="567"/>
        <w:gridCol w:w="182"/>
        <w:gridCol w:w="236"/>
        <w:gridCol w:w="236"/>
        <w:gridCol w:w="622"/>
        <w:gridCol w:w="285"/>
        <w:gridCol w:w="849"/>
        <w:gridCol w:w="568"/>
        <w:gridCol w:w="424"/>
        <w:gridCol w:w="568"/>
      </w:tblGrid>
      <w:tr w:rsidR="004566F6" w:rsidRPr="00FE13C1" w:rsidTr="00BF04A6">
        <w:trPr>
          <w:gridAfter w:val="1"/>
          <w:wAfter w:w="568" w:type="dxa"/>
          <w:trHeight w:val="555"/>
        </w:trPr>
        <w:tc>
          <w:tcPr>
            <w:tcW w:w="11199" w:type="dxa"/>
            <w:gridSpan w:val="19"/>
            <w:vAlign w:val="bottom"/>
            <w:hideMark/>
          </w:tcPr>
          <w:p w:rsidR="00175A56" w:rsidRDefault="00175A56" w:rsidP="000429D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5A56" w:rsidRPr="008F54B2" w:rsidRDefault="00175A56" w:rsidP="00175A5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54B2">
              <w:rPr>
                <w:rFonts w:ascii="Times New Roman" w:hAnsi="Times New Roman"/>
                <w:sz w:val="18"/>
                <w:szCs w:val="18"/>
              </w:rPr>
              <w:t>Приложение №4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>к  Решению «Об утверждении бюджета муниципального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>образования «Городской округ г</w:t>
            </w:r>
            <w:proofErr w:type="gramStart"/>
            <w:r w:rsidRPr="008F54B2"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 w:rsidRPr="008F54B2">
              <w:rPr>
                <w:rFonts w:ascii="Arial Narrow" w:hAnsi="Arial Narrow"/>
                <w:sz w:val="18"/>
                <w:szCs w:val="18"/>
              </w:rPr>
              <w:t>азрань на 2020 год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>и на плановый период 2021 и 2022 годов»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Style w:val="s1"/>
                <w:rFonts w:ascii="Arial Narrow" w:hAnsi="Arial Narrow"/>
                <w:sz w:val="18"/>
                <w:szCs w:val="18"/>
              </w:rPr>
              <w:t>от 30 декабря 2019 года №9/31-4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 xml:space="preserve"> с изменениями от 27  марта 2020 г. №10/36-4</w:t>
            </w:r>
          </w:p>
          <w:p w:rsidR="00175A56" w:rsidRPr="0065205E" w:rsidRDefault="00175A56" w:rsidP="00175A5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75A56" w:rsidRDefault="00175A56" w:rsidP="000429D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66F6" w:rsidRPr="00FE13C1" w:rsidRDefault="004566F6" w:rsidP="000429D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 на 2020год и плановый период 2021-2022 г.</w:t>
            </w:r>
          </w:p>
        </w:tc>
      </w:tr>
      <w:tr w:rsidR="004566F6" w:rsidRPr="00FE13C1" w:rsidTr="00BF04A6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4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3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</w:tr>
      <w:tr w:rsidR="004566F6" w:rsidRPr="00FE13C1" w:rsidTr="00BF04A6">
        <w:trPr>
          <w:gridAfter w:val="1"/>
          <w:wAfter w:w="568" w:type="dxa"/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324262" w:rsidRPr="00FE13C1" w:rsidTr="00BF04A6">
        <w:trPr>
          <w:gridAfter w:val="1"/>
          <w:wAfter w:w="568" w:type="dxa"/>
          <w:trHeight w:val="8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направление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2022г.</w:t>
            </w:r>
          </w:p>
        </w:tc>
      </w:tr>
      <w:tr w:rsidR="00324262" w:rsidRPr="00FE13C1" w:rsidTr="00BF04A6">
        <w:trPr>
          <w:gridAfter w:val="1"/>
          <w:wAfter w:w="568" w:type="dxa"/>
          <w:trHeight w:val="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6 185,0</w:t>
            </w:r>
          </w:p>
        </w:tc>
      </w:tr>
      <w:tr w:rsidR="00324262" w:rsidRPr="00FE13C1" w:rsidTr="00BF04A6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6 185,0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6 185,0</w:t>
            </w:r>
          </w:p>
        </w:tc>
      </w:tr>
      <w:tr w:rsidR="00324262" w:rsidRPr="00FE13C1" w:rsidTr="00BF04A6">
        <w:trPr>
          <w:gridAfter w:val="1"/>
          <w:wAfter w:w="568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625,5</w:t>
            </w:r>
          </w:p>
        </w:tc>
      </w:tr>
      <w:tr w:rsidR="00324262" w:rsidRPr="00FE13C1" w:rsidTr="00BF04A6">
        <w:trPr>
          <w:gridAfter w:val="1"/>
          <w:wAfter w:w="568" w:type="dxa"/>
          <w:trHeight w:val="8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BF04A6">
        <w:trPr>
          <w:gridAfter w:val="1"/>
          <w:wAfter w:w="568" w:type="dxa"/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BF04A6">
        <w:trPr>
          <w:gridAfter w:val="1"/>
          <w:wAfter w:w="568" w:type="dxa"/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BF04A6">
        <w:trPr>
          <w:gridAfter w:val="1"/>
          <w:wAfter w:w="568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756D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BF04A6">
        <w:trPr>
          <w:gridAfter w:val="1"/>
          <w:wAfter w:w="568" w:type="dxa"/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5 559,3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5 559,5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5 559,5</w:t>
            </w:r>
          </w:p>
        </w:tc>
      </w:tr>
      <w:tr w:rsidR="00324262" w:rsidRPr="00FE13C1" w:rsidTr="00BF04A6">
        <w:trPr>
          <w:gridAfter w:val="1"/>
          <w:wAfter w:w="568" w:type="dxa"/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</w:tr>
      <w:tr w:rsidR="00324262" w:rsidRPr="00FE13C1" w:rsidTr="00BF04A6">
        <w:trPr>
          <w:gridAfter w:val="1"/>
          <w:wAfter w:w="568" w:type="dxa"/>
          <w:trHeight w:val="11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3 384,5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</w:tr>
      <w:tr w:rsidR="00324262" w:rsidRPr="00FE13C1" w:rsidTr="00BF04A6">
        <w:trPr>
          <w:gridAfter w:val="1"/>
          <w:wAfter w:w="568" w:type="dxa"/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324262" w:rsidRPr="00FE13C1" w:rsidTr="00BF04A6">
        <w:trPr>
          <w:gridAfter w:val="1"/>
          <w:wAfter w:w="568" w:type="dxa"/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324262" w:rsidRPr="00FE13C1" w:rsidTr="00BF04A6">
        <w:trPr>
          <w:gridAfter w:val="1"/>
          <w:wAfter w:w="568" w:type="dxa"/>
          <w:trHeight w:val="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4262" w:rsidRPr="00FE13C1" w:rsidTr="00BF04A6">
        <w:trPr>
          <w:gridAfter w:val="1"/>
          <w:wAfter w:w="568" w:type="dxa"/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Орган  местного самоуправления    «Администрация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140703,2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147377,7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147401,4</w:t>
            </w:r>
          </w:p>
        </w:tc>
      </w:tr>
      <w:tr w:rsidR="00324262" w:rsidRPr="00E57633" w:rsidTr="00BF04A6">
        <w:trPr>
          <w:gridAfter w:val="1"/>
          <w:wAfter w:w="568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</w:rPr>
              <w:t>35380,9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</w:rPr>
              <w:t>44586,4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</w:rPr>
              <w:t>44586,4</w:t>
            </w:r>
          </w:p>
        </w:tc>
      </w:tr>
      <w:tr w:rsidR="00324262" w:rsidRPr="00FE13C1" w:rsidTr="00BF04A6">
        <w:trPr>
          <w:gridAfter w:val="1"/>
          <w:wAfter w:w="568" w:type="dxa"/>
          <w:trHeight w:val="6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BF04A6">
        <w:trPr>
          <w:gridAfter w:val="1"/>
          <w:wAfter w:w="568" w:type="dxa"/>
          <w:trHeight w:val="5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BF04A6">
        <w:trPr>
          <w:gridAfter w:val="1"/>
          <w:wAfter w:w="568" w:type="dxa"/>
          <w:trHeight w:val="1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BF04A6">
        <w:trPr>
          <w:gridAfter w:val="1"/>
          <w:wAfter w:w="568" w:type="dxa"/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BF04A6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BF04A6">
        <w:trPr>
          <w:gridAfter w:val="1"/>
          <w:wAfter w:w="568" w:type="dxa"/>
          <w:trHeight w:val="4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4262" w:rsidRPr="00FE13C1" w:rsidTr="00BF04A6">
        <w:trPr>
          <w:gridAfter w:val="1"/>
          <w:wAfter w:w="568" w:type="dxa"/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</w:tr>
      <w:tr w:rsidR="00324262" w:rsidRPr="00FE13C1" w:rsidTr="00BF04A6">
        <w:trPr>
          <w:gridAfter w:val="1"/>
          <w:wAfter w:w="568" w:type="dxa"/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</w:tr>
      <w:tr w:rsidR="00324262" w:rsidRPr="00FE13C1" w:rsidTr="00BF04A6">
        <w:trPr>
          <w:gridAfter w:val="1"/>
          <w:wAfter w:w="568" w:type="dxa"/>
          <w:trHeight w:val="1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</w:tr>
      <w:tr w:rsidR="00324262" w:rsidRPr="00FE13C1" w:rsidTr="00BF04A6">
        <w:trPr>
          <w:gridAfter w:val="1"/>
          <w:wAfter w:w="568" w:type="dxa"/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24702,6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21998,3</w:t>
            </w:r>
          </w:p>
        </w:tc>
      </w:tr>
      <w:tr w:rsidR="00324262" w:rsidRPr="00FE13C1" w:rsidTr="00BF04A6">
        <w:trPr>
          <w:gridAfter w:val="1"/>
          <w:wAfter w:w="568" w:type="dxa"/>
          <w:trHeight w:val="11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24702,6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21988,3</w:t>
            </w:r>
          </w:p>
        </w:tc>
      </w:tr>
      <w:tr w:rsidR="00324262" w:rsidRPr="00FE13C1" w:rsidTr="00BF04A6">
        <w:trPr>
          <w:gridAfter w:val="1"/>
          <w:wAfter w:w="568" w:type="dxa"/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19908,1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19908,1</w:t>
            </w:r>
          </w:p>
        </w:tc>
      </w:tr>
      <w:tr w:rsidR="00324262" w:rsidRPr="00FE13C1" w:rsidTr="00BF04A6">
        <w:trPr>
          <w:gridAfter w:val="1"/>
          <w:wAfter w:w="568" w:type="dxa"/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324262" w:rsidRPr="00FE13C1" w:rsidTr="00BF04A6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36025,0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24461,9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24461,9</w:t>
            </w:r>
          </w:p>
        </w:tc>
      </w:tr>
      <w:tr w:rsidR="00324262" w:rsidRPr="00FE13C1" w:rsidTr="00BF04A6">
        <w:trPr>
          <w:gridAfter w:val="1"/>
          <w:wAfter w:w="568" w:type="dxa"/>
          <w:trHeight w:val="9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E57633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36025,0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</w:tr>
      <w:tr w:rsidR="00324262" w:rsidRPr="00FE13C1" w:rsidTr="00BF04A6">
        <w:trPr>
          <w:gridAfter w:val="1"/>
          <w:wAfter w:w="568" w:type="dxa"/>
          <w:trHeight w:val="7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36025,0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</w:tr>
      <w:tr w:rsidR="00324262" w:rsidRPr="008F54B2" w:rsidTr="00BF04A6">
        <w:trPr>
          <w:gridAfter w:val="1"/>
          <w:wAfter w:w="568" w:type="dxa"/>
          <w:trHeight w:val="6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 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меро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прия</w:t>
            </w:r>
            <w:r w:rsidR="00756D7B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тий</w:t>
            </w:r>
            <w:proofErr w:type="spellEnd"/>
            <w:proofErr w:type="gramEnd"/>
            <w:r w:rsidR="00756D7B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 реализации вопросов  общ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егоро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ского значения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</w:rPr>
              <w:t>26681,0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</w:rPr>
              <w:t>15889,9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</w:rPr>
              <w:t>15889,9</w:t>
            </w:r>
          </w:p>
        </w:tc>
      </w:tr>
      <w:tr w:rsidR="00324262" w:rsidRPr="00FE13C1" w:rsidTr="00BF04A6">
        <w:trPr>
          <w:gridAfter w:val="1"/>
          <w:wAfter w:w="568" w:type="dxa"/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26681,0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</w:tr>
      <w:tr w:rsidR="00324262" w:rsidRPr="00FE13C1" w:rsidTr="00BF04A6">
        <w:trPr>
          <w:gridAfter w:val="1"/>
          <w:wAfter w:w="568" w:type="dxa"/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26681,0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</w:tr>
      <w:tr w:rsidR="00324262" w:rsidRPr="00FE13C1" w:rsidTr="00BF04A6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324262" w:rsidRPr="00FE13C1" w:rsidTr="00BF04A6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4262" w:rsidRPr="00FE13C1" w:rsidTr="00BF04A6">
        <w:trPr>
          <w:gridAfter w:val="1"/>
          <w:wAfter w:w="568" w:type="dxa"/>
          <w:trHeight w:val="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несовершеннолетних в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 на 2019-2021г.»</w:t>
            </w:r>
            <w:r w:rsidR="00756D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программа «Молодежная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</w:tr>
      <w:tr w:rsidR="00324262" w:rsidRPr="00FE13C1" w:rsidTr="00BF04A6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24262" w:rsidRPr="00FE13C1" w:rsidTr="00BF04A6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24262" w:rsidRPr="00FE13C1" w:rsidTr="00BF04A6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</w:tr>
      <w:tr w:rsidR="00324262" w:rsidRPr="00FE13C1" w:rsidTr="00BF04A6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324262" w:rsidRPr="00FE13C1" w:rsidTr="00BF04A6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324262" w:rsidRPr="00FE13C1" w:rsidTr="00BF04A6">
        <w:trPr>
          <w:gridAfter w:val="1"/>
          <w:wAfter w:w="568" w:type="dxa"/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</w:tr>
      <w:tr w:rsidR="00324262" w:rsidRPr="00FE13C1" w:rsidTr="00BF04A6">
        <w:trPr>
          <w:gridAfter w:val="1"/>
          <w:wAfter w:w="568" w:type="dxa"/>
          <w:trHeight w:val="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</w:tr>
      <w:tr w:rsidR="00324262" w:rsidRPr="00FE13C1" w:rsidTr="00BF04A6">
        <w:trPr>
          <w:gridAfter w:val="1"/>
          <w:wAfter w:w="568" w:type="dxa"/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24262" w:rsidRPr="00FE13C1" w:rsidTr="00BF04A6">
        <w:trPr>
          <w:gridAfter w:val="1"/>
          <w:wAfter w:w="568" w:type="dxa"/>
          <w:trHeight w:val="11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324262" w:rsidRPr="00FE13C1" w:rsidTr="00BF04A6">
        <w:trPr>
          <w:gridAfter w:val="1"/>
          <w:wAfter w:w="568" w:type="dxa"/>
          <w:trHeight w:val="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324262" w:rsidRPr="00FE13C1" w:rsidTr="00BF04A6">
        <w:trPr>
          <w:gridAfter w:val="1"/>
          <w:wAfter w:w="568" w:type="dxa"/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4262" w:rsidRPr="00FE13C1" w:rsidTr="00BF04A6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</w:tr>
      <w:tr w:rsidR="00324262" w:rsidRPr="00FE13C1" w:rsidTr="00BF04A6">
        <w:trPr>
          <w:gridAfter w:val="1"/>
          <w:wAfter w:w="568" w:type="dxa"/>
          <w:trHeight w:val="7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Реализация мероприятий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</w:tr>
      <w:tr w:rsidR="00324262" w:rsidRPr="00FE13C1" w:rsidTr="00BF04A6">
        <w:trPr>
          <w:gridAfter w:val="1"/>
          <w:wAfter w:w="568" w:type="dxa"/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24262" w:rsidRPr="00FE13C1" w:rsidTr="00BF04A6">
        <w:trPr>
          <w:gridAfter w:val="1"/>
          <w:wAfter w:w="568" w:type="dxa"/>
          <w:trHeight w:val="1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</w:tr>
      <w:tr w:rsidR="00324262" w:rsidRPr="00FE13C1" w:rsidTr="00BF04A6">
        <w:trPr>
          <w:gridAfter w:val="1"/>
          <w:wAfter w:w="568" w:type="dxa"/>
          <w:trHeight w:val="6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</w:tr>
      <w:tr w:rsidR="00324262" w:rsidRPr="00FE13C1" w:rsidTr="00BF04A6">
        <w:trPr>
          <w:gridAfter w:val="1"/>
          <w:wAfter w:w="568" w:type="dxa"/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</w:rPr>
              <w:t>150,0</w:t>
            </w:r>
          </w:p>
        </w:tc>
      </w:tr>
      <w:tr w:rsidR="00324262" w:rsidRPr="00FE13C1" w:rsidTr="00BF04A6">
        <w:trPr>
          <w:gridAfter w:val="1"/>
          <w:wAfter w:w="568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5350,0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6300,0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6300,0</w:t>
            </w:r>
          </w:p>
        </w:tc>
      </w:tr>
      <w:tr w:rsidR="00324262" w:rsidRPr="00FE13C1" w:rsidTr="00BF04A6">
        <w:trPr>
          <w:gridAfter w:val="1"/>
          <w:wAfter w:w="568" w:type="dxa"/>
          <w:trHeight w:val="5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6300,0</w:t>
            </w:r>
          </w:p>
        </w:tc>
      </w:tr>
      <w:tr w:rsidR="00324262" w:rsidRPr="00FE13C1" w:rsidTr="00BF04A6">
        <w:trPr>
          <w:gridAfter w:val="1"/>
          <w:wAfter w:w="568" w:type="dxa"/>
          <w:trHeight w:val="4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6300,0</w:t>
            </w:r>
          </w:p>
        </w:tc>
      </w:tr>
      <w:tr w:rsidR="00324262" w:rsidRPr="00FE13C1" w:rsidTr="00BF04A6">
        <w:trPr>
          <w:gridAfter w:val="1"/>
          <w:wAfter w:w="568" w:type="dxa"/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</w:tr>
      <w:tr w:rsidR="00324262" w:rsidRPr="00FE13C1" w:rsidTr="00BF04A6">
        <w:trPr>
          <w:gridAfter w:val="1"/>
          <w:wAfter w:w="568" w:type="dxa"/>
          <w:trHeight w:val="7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756D7B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мероприятий  "Противопожарная безопасность в МО "Гор</w:t>
            </w:r>
            <w:r w:rsidR="00756D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одской округ в г. Назрань на 2020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</w:tr>
      <w:tr w:rsidR="00324262" w:rsidRPr="00FE13C1" w:rsidTr="00BF04A6">
        <w:trPr>
          <w:gridAfter w:val="1"/>
          <w:wAfter w:w="568" w:type="dxa"/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1 522,0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1 522,0</w:t>
            </w:r>
          </w:p>
        </w:tc>
      </w:tr>
      <w:tr w:rsidR="00324262" w:rsidRPr="00FE13C1" w:rsidTr="00BF04A6">
        <w:trPr>
          <w:gridAfter w:val="1"/>
          <w:wAfter w:w="568" w:type="dxa"/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5 000,0</w:t>
            </w:r>
          </w:p>
        </w:tc>
      </w:tr>
      <w:tr w:rsidR="00324262" w:rsidRPr="00FE13C1" w:rsidTr="00BF04A6">
        <w:trPr>
          <w:gridAfter w:val="1"/>
          <w:wAfter w:w="568" w:type="dxa"/>
          <w:trHeight w:val="9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756D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</w:t>
            </w:r>
            <w:r w:rsidR="00756D7B">
              <w:rPr>
                <w:rFonts w:ascii="Times New Roman" w:hAnsi="Times New Roman"/>
                <w:sz w:val="18"/>
                <w:szCs w:val="18"/>
                <w:lang w:eastAsia="ru-RU"/>
              </w:rPr>
              <w:t>ской округ город Назрань" на 2020-2022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BF04A6">
        <w:trPr>
          <w:gridAfter w:val="1"/>
          <w:wAfter w:w="568" w:type="dxa"/>
          <w:trHeight w:val="6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BF04A6">
        <w:trPr>
          <w:gridAfter w:val="1"/>
          <w:wAfter w:w="568" w:type="dxa"/>
          <w:trHeight w:val="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BF04A6">
        <w:trPr>
          <w:gridAfter w:val="1"/>
          <w:wAfter w:w="568" w:type="dxa"/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BF04A6">
        <w:trPr>
          <w:gridAfter w:val="1"/>
          <w:wAfter w:w="568" w:type="dxa"/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средства, в т</w:t>
            </w:r>
            <w:r w:rsidR="00E57633">
              <w:rPr>
                <w:rFonts w:ascii="Times New Roman" w:hAnsi="Times New Roman"/>
                <w:sz w:val="18"/>
                <w:szCs w:val="18"/>
                <w:lang w:eastAsia="ru-RU"/>
              </w:rPr>
              <w:t>.ч.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финансо</w:t>
            </w:r>
            <w:r w:rsidR="00E5763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вый</w:t>
            </w:r>
            <w:proofErr w:type="spellEnd"/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резерв на ГО</w:t>
            </w:r>
            <w:r w:rsidR="00756D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ЧС -2100,0 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BF04A6">
        <w:trPr>
          <w:gridAfter w:val="1"/>
          <w:wAfter w:w="568" w:type="dxa"/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Национальная  безопасность и правоох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BF04A6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-202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BF04A6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Подпрограмма "Создание ЕДДС для обеспечения защиты населения и территории от чрезвычайн</w:t>
            </w:r>
            <w:r w:rsidR="00E57633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х ситуаций и об</w:t>
            </w:r>
            <w:r w:rsidR="00756D7B">
              <w:rPr>
                <w:rFonts w:ascii="Times New Roman" w:hAnsi="Times New Roman"/>
                <w:bCs/>
                <w:sz w:val="18"/>
                <w:szCs w:val="18"/>
              </w:rPr>
              <w:t xml:space="preserve">еспечения пожарной безопасности 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BF04A6">
        <w:trPr>
          <w:gridAfter w:val="1"/>
          <w:wAfter w:w="568" w:type="dxa"/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BF04A6">
        <w:trPr>
          <w:gridAfter w:val="1"/>
          <w:wAfter w:w="568" w:type="dxa"/>
          <w:trHeight w:val="6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Реализация мероприятий  "Противопожарная безопасность в МО "Городской округ </w:t>
            </w:r>
            <w:r w:rsidR="00E57633">
              <w:rPr>
                <w:rFonts w:ascii="Times New Roman" w:hAnsi="Times New Roman"/>
                <w:bCs/>
                <w:sz w:val="18"/>
                <w:szCs w:val="18"/>
              </w:rPr>
              <w:t xml:space="preserve">город 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Назрань на 20</w:t>
            </w:r>
            <w:r w:rsidR="00D92D35" w:rsidRPr="00FE13C1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-202</w:t>
            </w:r>
            <w:r w:rsidR="00D92D35" w:rsidRPr="00FE13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BF04A6">
        <w:trPr>
          <w:gridAfter w:val="1"/>
          <w:wAfter w:w="568" w:type="dxa"/>
          <w:trHeight w:val="1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BF04A6">
        <w:trPr>
          <w:gridAfter w:val="1"/>
          <w:wAfter w:w="568" w:type="dxa"/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324262" w:rsidRPr="00FE13C1" w:rsidTr="00BF04A6">
        <w:trPr>
          <w:gridAfter w:val="1"/>
          <w:wAfter w:w="568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76845,8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40 000,0</w:t>
            </w:r>
          </w:p>
        </w:tc>
      </w:tr>
      <w:tr w:rsidR="00324262" w:rsidRPr="00FE13C1" w:rsidTr="00BF04A6">
        <w:trPr>
          <w:gridAfter w:val="1"/>
          <w:wAfter w:w="568" w:type="dxa"/>
          <w:trHeight w:val="4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современной городской среды в городском округе города Назрань на 2020г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57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азрань « на 2020год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26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 на 2020</w:t>
            </w:r>
            <w:r w:rsidR="000429D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40 000,0</w:t>
            </w:r>
          </w:p>
        </w:tc>
      </w:tr>
      <w:tr w:rsidR="00324262" w:rsidRPr="00FE13C1" w:rsidTr="00BF04A6">
        <w:trPr>
          <w:gridAfter w:val="1"/>
          <w:wAfter w:w="568" w:type="dxa"/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</w:tr>
      <w:tr w:rsidR="00324262" w:rsidRPr="00FE13C1" w:rsidTr="00BF04A6">
        <w:trPr>
          <w:gridAfter w:val="1"/>
          <w:wAfter w:w="568" w:type="dxa"/>
          <w:trHeight w:val="9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</w:tr>
      <w:tr w:rsidR="00324262" w:rsidRPr="00FE13C1" w:rsidTr="00BF04A6">
        <w:trPr>
          <w:gridAfter w:val="1"/>
          <w:wAfter w:w="568" w:type="dxa"/>
          <w:trHeight w:val="9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40 000,0</w:t>
            </w:r>
          </w:p>
        </w:tc>
      </w:tr>
      <w:tr w:rsidR="00324262" w:rsidRPr="00FE13C1" w:rsidTr="00BF04A6">
        <w:trPr>
          <w:gridAfter w:val="1"/>
          <w:wAfter w:w="568" w:type="dxa"/>
          <w:trHeight w:val="1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3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01575C" w:rsidRDefault="004566F6" w:rsidP="0001575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</w:t>
            </w:r>
            <w:r w:rsidR="007F0DED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1 475</w:t>
            </w: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25 000,0</w:t>
            </w:r>
          </w:p>
        </w:tc>
      </w:tr>
      <w:tr w:rsidR="00324262" w:rsidRPr="00FE13C1" w:rsidTr="00BF04A6">
        <w:trPr>
          <w:gridAfter w:val="1"/>
          <w:wAfter w:w="568" w:type="dxa"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7F0DED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11 475</w:t>
            </w:r>
            <w:r w:rsidR="004566F6" w:rsidRPr="00FE13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324262" w:rsidRPr="00FE13C1" w:rsidTr="00BF04A6">
        <w:trPr>
          <w:gridAfter w:val="1"/>
          <w:wAfter w:w="568" w:type="dxa"/>
          <w:trHeight w:val="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BF04A6">
        <w:trPr>
          <w:gridAfter w:val="1"/>
          <w:wAfter w:w="568" w:type="dxa"/>
          <w:trHeight w:val="4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01575C" w:rsidRDefault="007F0DED" w:rsidP="0001575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30 525</w:t>
            </w:r>
            <w:r w:rsidR="004566F6"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575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15 000,0</w:t>
            </w:r>
          </w:p>
        </w:tc>
      </w:tr>
      <w:tr w:rsidR="00324262" w:rsidRPr="00FE13C1" w:rsidTr="00BF04A6">
        <w:trPr>
          <w:gridAfter w:val="1"/>
          <w:wAfter w:w="568" w:type="dxa"/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01575C" w:rsidRDefault="007F0DED" w:rsidP="0001575C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30 525</w:t>
            </w:r>
            <w:r w:rsidR="004566F6" w:rsidRPr="0001575C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01575C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</w:rPr>
              <w:t>15 000,0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1575C">
              <w:rPr>
                <w:rFonts w:ascii="Times New Roman" w:hAnsi="Times New Roman"/>
                <w:sz w:val="18"/>
                <w:szCs w:val="18"/>
                <w:highlight w:val="yellow"/>
              </w:rPr>
              <w:t>15 000,0</w:t>
            </w:r>
          </w:p>
        </w:tc>
      </w:tr>
      <w:tr w:rsidR="00324262" w:rsidRPr="00FE13C1" w:rsidTr="00BF04A6">
        <w:trPr>
          <w:gridAfter w:val="1"/>
          <w:wAfter w:w="568" w:type="dxa"/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14456,5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324262" w:rsidRPr="00FE13C1" w:rsidTr="00BF04A6">
        <w:trPr>
          <w:gridAfter w:val="1"/>
          <w:wAfter w:w="568" w:type="dxa"/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val="en-US" w:eastAsia="ru-RU"/>
              </w:rPr>
              <w:t>F3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14311,9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262" w:rsidRPr="00FE13C1" w:rsidTr="00BF04A6">
        <w:trPr>
          <w:gridAfter w:val="1"/>
          <w:wAfter w:w="568" w:type="dxa"/>
          <w:trHeight w:val="7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Переселение граждан из аварийного жилого фонда (выкуп квартир у собственников аварийного фонда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)з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 счет средств 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val="en-US" w:eastAsia="ru-RU"/>
              </w:rPr>
              <w:t>F3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0AD9" w:rsidRPr="0025623C" w:rsidTr="00BF04A6">
        <w:trPr>
          <w:gridAfter w:val="1"/>
          <w:wAfter w:w="568" w:type="dxa"/>
          <w:trHeight w:val="7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471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AD9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20389,3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AD9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AD9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5623C" w:rsidRPr="0025623C" w:rsidTr="00BF04A6">
        <w:trPr>
          <w:gridAfter w:val="1"/>
          <w:wAfter w:w="568" w:type="dxa"/>
          <w:trHeight w:val="7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25623C" w:rsidRDefault="0025623C" w:rsidP="00256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азрань» на 2020год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716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F</w:t>
            </w: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25623C" w:rsidRDefault="0025623C" w:rsidP="0025623C">
            <w:pPr>
              <w:rPr>
                <w:sz w:val="20"/>
                <w:szCs w:val="20"/>
              </w:rPr>
            </w:pPr>
            <w:r w:rsidRPr="0025623C"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25623C" w:rsidRDefault="0025623C" w:rsidP="0025623C">
            <w:pPr>
              <w:jc w:val="right"/>
              <w:rPr>
                <w:sz w:val="20"/>
                <w:szCs w:val="20"/>
              </w:rPr>
            </w:pPr>
            <w:r w:rsidRPr="0025623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25623C" w:rsidRDefault="0025623C" w:rsidP="0025623C">
            <w:pPr>
              <w:jc w:val="right"/>
              <w:rPr>
                <w:sz w:val="20"/>
                <w:szCs w:val="20"/>
              </w:rPr>
            </w:pPr>
            <w:r w:rsidRPr="0025623C">
              <w:rPr>
                <w:sz w:val="20"/>
                <w:szCs w:val="20"/>
              </w:rPr>
              <w:t>-</w:t>
            </w:r>
          </w:p>
        </w:tc>
      </w:tr>
      <w:tr w:rsidR="0025623C" w:rsidRPr="00FE13C1" w:rsidTr="00BF04A6">
        <w:trPr>
          <w:gridAfter w:val="1"/>
          <w:wAfter w:w="568" w:type="dxa"/>
          <w:trHeight w:val="2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15938,6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15962,3</w:t>
            </w:r>
          </w:p>
        </w:tc>
      </w:tr>
      <w:tr w:rsidR="0025623C" w:rsidRPr="00FE13C1" w:rsidTr="00BF04A6">
        <w:trPr>
          <w:gridAfter w:val="1"/>
          <w:wAfter w:w="568" w:type="dxa"/>
          <w:trHeight w:val="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BF04A6">
        <w:trPr>
          <w:gridAfter w:val="1"/>
          <w:wAfter w:w="568" w:type="dxa"/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образования муниципального образования "Городской округ город Назрань" на 2020 - 2022 годы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BF04A6">
        <w:trPr>
          <w:gridAfter w:val="1"/>
          <w:wAfter w:w="568" w:type="dxa"/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BF04A6">
        <w:trPr>
          <w:gridAfter w:val="1"/>
          <w:wAfter w:w="568" w:type="dxa"/>
          <w:trHeight w:val="7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BF04A6">
        <w:trPr>
          <w:gridAfter w:val="1"/>
          <w:wAfter w:w="568" w:type="dxa"/>
          <w:trHeight w:val="6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443,9</w:t>
            </w:r>
          </w:p>
        </w:tc>
      </w:tr>
      <w:tr w:rsidR="0025623C" w:rsidRPr="00FE13C1" w:rsidTr="00BF04A6">
        <w:trPr>
          <w:gridAfter w:val="1"/>
          <w:wAfter w:w="568" w:type="dxa"/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УЗ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СПУЗ  на территории 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136,3</w:t>
            </w:r>
          </w:p>
        </w:tc>
      </w:tr>
      <w:tr w:rsidR="0025623C" w:rsidRPr="00FE13C1" w:rsidTr="00BF04A6">
        <w:trPr>
          <w:gridAfter w:val="1"/>
          <w:wAfter w:w="568" w:type="dxa"/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</w:tr>
      <w:tr w:rsidR="0025623C" w:rsidRPr="00FE13C1" w:rsidTr="00BF04A6">
        <w:trPr>
          <w:gridAfter w:val="1"/>
          <w:wAfter w:w="568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</w:tr>
      <w:tr w:rsidR="0025623C" w:rsidRPr="00FE13C1" w:rsidTr="00BF04A6">
        <w:trPr>
          <w:gridAfter w:val="1"/>
          <w:wAfter w:w="568" w:type="dxa"/>
          <w:trHeight w:val="1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</w:tr>
      <w:tr w:rsidR="0025623C" w:rsidRPr="00FE13C1" w:rsidTr="00BF04A6">
        <w:trPr>
          <w:gridAfter w:val="1"/>
          <w:wAfter w:w="568" w:type="dxa"/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2 500,0</w:t>
            </w:r>
          </w:p>
        </w:tc>
      </w:tr>
      <w:tr w:rsidR="0025623C" w:rsidRPr="00FE13C1" w:rsidTr="00BF04A6">
        <w:trPr>
          <w:gridAfter w:val="1"/>
          <w:wAfter w:w="568" w:type="dxa"/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25623C" w:rsidRPr="00FE13C1" w:rsidTr="00BF04A6">
        <w:trPr>
          <w:gridAfter w:val="1"/>
          <w:wAfter w:w="568" w:type="dxa"/>
          <w:trHeight w:val="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</w:tr>
      <w:tr w:rsidR="0025623C" w:rsidRPr="00825D31" w:rsidTr="00BF04A6">
        <w:trPr>
          <w:gridAfter w:val="1"/>
          <w:wAfter w:w="568" w:type="dxa"/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ГДК г.Назрань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BF04A6">
        <w:trPr>
          <w:gridAfter w:val="1"/>
          <w:wAfter w:w="568" w:type="dxa"/>
          <w:trHeight w:val="7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2020 -2022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BF04A6">
        <w:trPr>
          <w:gridAfter w:val="1"/>
          <w:wAfter w:w="568" w:type="dxa"/>
          <w:trHeight w:val="7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BF04A6">
        <w:trPr>
          <w:gridAfter w:val="1"/>
          <w:wAfter w:w="568" w:type="dxa"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BF04A6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8593,2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</w:tr>
      <w:tr w:rsidR="0025623C" w:rsidRPr="00FE13C1" w:rsidTr="00BF04A6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</w:tr>
      <w:tr w:rsidR="0025623C" w:rsidRPr="00825D31" w:rsidTr="00BF04A6">
        <w:trPr>
          <w:gridAfter w:val="1"/>
          <w:wAfter w:w="568" w:type="dxa"/>
          <w:trHeight w:val="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BF04A6">
        <w:trPr>
          <w:gridAfter w:val="1"/>
          <w:wAfter w:w="568" w:type="dxa"/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Редакция газеты «Голос Назрани»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BF04A6">
        <w:trPr>
          <w:gridAfter w:val="1"/>
          <w:wAfter w:w="568" w:type="dxa"/>
          <w:trHeight w:val="7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 </w:t>
            </w:r>
            <w:proofErr w:type="spellStart"/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периоди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ческих</w:t>
            </w:r>
            <w:proofErr w:type="spellEnd"/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изданий, учрежденные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орга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нами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законодательно-исполнитель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ной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BF04A6">
        <w:trPr>
          <w:gridAfter w:val="1"/>
          <w:wAfter w:w="568" w:type="dxa"/>
          <w:trHeight w:val="3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BF04A6">
        <w:trPr>
          <w:gridAfter w:val="1"/>
          <w:wAfter w:w="568" w:type="dxa"/>
          <w:trHeight w:val="9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BF04A6">
        <w:trPr>
          <w:gridAfter w:val="1"/>
          <w:wAfter w:w="568" w:type="dxa"/>
          <w:trHeight w:val="4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897,0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BF04A6">
        <w:trPr>
          <w:gridAfter w:val="1"/>
          <w:wAfter w:w="568" w:type="dxa"/>
          <w:trHeight w:val="9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19484,5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Основное  мероприятие " Обеспечение библиотечного обслуживания населения и расширения  библиотечно-информационных, просветительских, 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19484,5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</w:tr>
      <w:tr w:rsidR="0025623C" w:rsidRPr="00FE13C1" w:rsidTr="00BF04A6">
        <w:trPr>
          <w:gridAfter w:val="1"/>
          <w:wAfter w:w="568" w:type="dxa"/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11810,4</w:t>
            </w:r>
          </w:p>
        </w:tc>
      </w:tr>
      <w:tr w:rsidR="0025623C" w:rsidRPr="00FE13C1" w:rsidTr="00BF04A6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</w:tr>
      <w:tr w:rsidR="0025623C" w:rsidRPr="00FE13C1" w:rsidTr="00BF04A6">
        <w:trPr>
          <w:gridAfter w:val="1"/>
          <w:wAfter w:w="568" w:type="dxa"/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</w:tr>
      <w:tr w:rsidR="0025623C" w:rsidRPr="00FE13C1" w:rsidTr="00BF04A6">
        <w:trPr>
          <w:gridAfter w:val="1"/>
          <w:wAfter w:w="568" w:type="dxa"/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BF04A6">
        <w:trPr>
          <w:gridAfter w:val="1"/>
          <w:wAfter w:w="568" w:type="dxa"/>
          <w:trHeight w:val="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"Создание модельных библиотек»"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5050,5 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825D31" w:rsidTr="00BF04A6">
        <w:trPr>
          <w:gridAfter w:val="1"/>
          <w:wAfter w:w="568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</w:tr>
      <w:tr w:rsidR="0025623C" w:rsidRPr="00FE13C1" w:rsidTr="00BF04A6">
        <w:trPr>
          <w:gridAfter w:val="1"/>
          <w:wAfter w:w="568" w:type="dxa"/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</w:tr>
      <w:tr w:rsidR="0025623C" w:rsidRPr="00FE13C1" w:rsidTr="00BF04A6">
        <w:trPr>
          <w:gridAfter w:val="1"/>
          <w:wAfter w:w="568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"Управление муниципальными финансами муниципального образования "Городской округ город Назрань" на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</w:tr>
      <w:tr w:rsidR="0025623C" w:rsidRPr="00FE13C1" w:rsidTr="00BF04A6">
        <w:trPr>
          <w:gridAfter w:val="1"/>
          <w:wAfter w:w="568" w:type="dxa"/>
          <w:trHeight w:val="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</w:tr>
      <w:tr w:rsidR="0025623C" w:rsidRPr="00FE13C1" w:rsidTr="00BF04A6">
        <w:trPr>
          <w:gridAfter w:val="1"/>
          <w:wAfter w:w="568" w:type="dxa"/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3 926,7</w:t>
            </w:r>
          </w:p>
        </w:tc>
      </w:tr>
      <w:tr w:rsidR="0025623C" w:rsidRPr="00FE13C1" w:rsidTr="00BF04A6">
        <w:trPr>
          <w:gridAfter w:val="1"/>
          <w:wAfter w:w="568" w:type="dxa"/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2911,3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2911,3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</w:tr>
      <w:tr w:rsidR="0025623C" w:rsidRPr="00FE13C1" w:rsidTr="00BF04A6">
        <w:trPr>
          <w:gridAfter w:val="1"/>
          <w:wAfter w:w="568" w:type="dxa"/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1135,5</w:t>
            </w:r>
          </w:p>
        </w:tc>
      </w:tr>
      <w:tr w:rsidR="0025623C" w:rsidRPr="00FE13C1" w:rsidTr="00BF04A6">
        <w:trPr>
          <w:gridAfter w:val="1"/>
          <w:wAfter w:w="568" w:type="dxa"/>
          <w:trHeight w:val="8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25623C" w:rsidRPr="00FE13C1" w:rsidTr="00BF04A6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1073,5</w:t>
            </w:r>
          </w:p>
        </w:tc>
      </w:tr>
      <w:tr w:rsidR="0025623C" w:rsidRPr="00FE13C1" w:rsidTr="00BF04A6">
        <w:trPr>
          <w:gridAfter w:val="1"/>
          <w:wAfter w:w="568" w:type="dxa"/>
          <w:trHeight w:val="2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25623C" w:rsidRPr="0025623C" w:rsidTr="00BF04A6">
        <w:trPr>
          <w:gridAfter w:val="1"/>
          <w:wAfter w:w="568" w:type="dxa"/>
          <w:trHeight w:val="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23C">
              <w:rPr>
                <w:b/>
                <w:bCs/>
                <w:sz w:val="20"/>
                <w:szCs w:val="20"/>
              </w:rPr>
              <w:t>172665,4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</w:rPr>
              <w:t>173435,0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</w:rPr>
              <w:t>176056,4</w:t>
            </w:r>
          </w:p>
        </w:tc>
      </w:tr>
      <w:tr w:rsidR="0025623C" w:rsidRPr="000233F7" w:rsidTr="00BF04A6">
        <w:trPr>
          <w:gridAfter w:val="1"/>
          <w:wAfter w:w="568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13017,2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15309,8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15309,8</w:t>
            </w:r>
          </w:p>
        </w:tc>
      </w:tr>
      <w:tr w:rsidR="0025623C" w:rsidRPr="00FE13C1" w:rsidTr="00BF04A6">
        <w:trPr>
          <w:gridAfter w:val="1"/>
          <w:wAfter w:w="568" w:type="dxa"/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25623C" w:rsidTr="00BF04A6">
        <w:trPr>
          <w:gridAfter w:val="1"/>
          <w:wAfter w:w="568" w:type="dxa"/>
          <w:trHeight w:val="1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Глава администрации ЦАО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12977,5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</w:tr>
      <w:tr w:rsidR="0025623C" w:rsidRPr="00FE13C1" w:rsidTr="00BF04A6">
        <w:trPr>
          <w:gridAfter w:val="1"/>
          <w:wAfter w:w="568" w:type="dxa"/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12977,5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</w:tr>
      <w:tr w:rsidR="0025623C" w:rsidRPr="00FE13C1" w:rsidTr="00BF04A6">
        <w:trPr>
          <w:gridAfter w:val="1"/>
          <w:wAfter w:w="568" w:type="dxa"/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12977,5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</w:tr>
      <w:tr w:rsidR="0025623C" w:rsidRPr="00FE13C1" w:rsidTr="00BF04A6">
        <w:trPr>
          <w:gridAfter w:val="1"/>
          <w:wAfter w:w="568" w:type="dxa"/>
          <w:trHeight w:val="3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</w:tr>
      <w:tr w:rsidR="0025623C" w:rsidRPr="00FE13C1" w:rsidTr="00BF04A6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</w:tr>
      <w:tr w:rsidR="0025623C" w:rsidRPr="00FE13C1" w:rsidTr="00BF04A6">
        <w:trPr>
          <w:gridAfter w:val="1"/>
          <w:wAfter w:w="568" w:type="dxa"/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</w:t>
            </w:r>
          </w:p>
        </w:tc>
      </w:tr>
      <w:tr w:rsidR="0025623C" w:rsidRPr="00FE13C1" w:rsidTr="00BF04A6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5911,0 </w:t>
            </w:r>
          </w:p>
        </w:tc>
      </w:tr>
      <w:tr w:rsidR="0025623C" w:rsidRPr="00FE13C1" w:rsidTr="00BF04A6">
        <w:trPr>
          <w:gridAfter w:val="1"/>
          <w:wAfter w:w="568" w:type="dxa"/>
          <w:trHeight w:val="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4711,0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4711,0</w:t>
            </w:r>
          </w:p>
        </w:tc>
      </w:tr>
      <w:tr w:rsidR="0025623C" w:rsidRPr="00FE13C1" w:rsidTr="00BF04A6">
        <w:trPr>
          <w:gridAfter w:val="1"/>
          <w:wAfter w:w="568" w:type="dxa"/>
          <w:trHeight w:val="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25623C" w:rsidRPr="000233F7" w:rsidTr="00BF04A6">
        <w:trPr>
          <w:gridAfter w:val="1"/>
          <w:wAfter w:w="568" w:type="dxa"/>
          <w:trHeight w:val="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1320,2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BF04A6">
        <w:trPr>
          <w:gridAfter w:val="1"/>
          <w:wAfter w:w="568" w:type="dxa"/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BF04A6">
        <w:trPr>
          <w:gridAfter w:val="1"/>
          <w:wAfter w:w="568" w:type="dxa"/>
          <w:trHeight w:val="10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BF04A6">
        <w:trPr>
          <w:gridAfter w:val="1"/>
          <w:wAfter w:w="568" w:type="dxa"/>
          <w:trHeight w:val="10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BF04A6">
        <w:trPr>
          <w:gridAfter w:val="1"/>
          <w:wAfter w:w="568" w:type="dxa"/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BF04A6">
        <w:trPr>
          <w:gridAfter w:val="1"/>
          <w:wAfter w:w="568" w:type="dxa"/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BF04A6">
        <w:trPr>
          <w:gridAfter w:val="1"/>
          <w:wAfter w:w="568" w:type="dxa"/>
          <w:trHeight w:val="1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1024,7</w:t>
            </w:r>
          </w:p>
        </w:tc>
      </w:tr>
      <w:tr w:rsidR="0025623C" w:rsidRPr="00FE13C1" w:rsidTr="00BF04A6">
        <w:trPr>
          <w:gridAfter w:val="1"/>
          <w:wAfter w:w="568" w:type="dxa"/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381,8</w:t>
            </w:r>
          </w:p>
        </w:tc>
      </w:tr>
      <w:tr w:rsidR="0025623C" w:rsidRPr="00FE13C1" w:rsidTr="00BF04A6">
        <w:trPr>
          <w:gridAfter w:val="1"/>
          <w:wAfter w:w="568" w:type="dxa"/>
          <w:trHeight w:val="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7F0DED">
              <w:rPr>
                <w:rFonts w:ascii="Times New Roman" w:hAnsi="Times New Roman"/>
                <w:b/>
                <w:bCs/>
                <w:sz w:val="18"/>
                <w:szCs w:val="18"/>
              </w:rPr>
              <w:t>3676,9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BF04A6">
        <w:trPr>
          <w:gridAfter w:val="1"/>
          <w:wAfter w:w="568" w:type="dxa"/>
          <w:trHeight w:val="2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7F0DED">
              <w:rPr>
                <w:rFonts w:ascii="Times New Roman" w:hAnsi="Times New Roman"/>
                <w:bCs/>
                <w:sz w:val="18"/>
                <w:szCs w:val="18"/>
              </w:rPr>
              <w:t>3676,9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BF04A6">
        <w:trPr>
          <w:gridAfter w:val="1"/>
          <w:wAfter w:w="568" w:type="dxa"/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7F0DED">
              <w:rPr>
                <w:rFonts w:ascii="Times New Roman" w:hAnsi="Times New Roman"/>
                <w:bCs/>
                <w:sz w:val="18"/>
                <w:szCs w:val="18"/>
              </w:rPr>
              <w:t>3676,9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BF04A6">
        <w:trPr>
          <w:gridAfter w:val="1"/>
          <w:wAfter w:w="568" w:type="dxa"/>
          <w:trHeight w:val="9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7F0DED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33676,9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7F0DED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33676,9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BF04A6">
        <w:trPr>
          <w:gridAfter w:val="1"/>
          <w:wAfter w:w="568" w:type="dxa"/>
          <w:trHeight w:val="9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7F0DED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33676,9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BF04A6">
        <w:trPr>
          <w:gridAfter w:val="1"/>
          <w:wAfter w:w="56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7F0DED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33676,9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BF04A6">
        <w:trPr>
          <w:gridAfter w:val="1"/>
          <w:wAfter w:w="568" w:type="dxa"/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  <w:r w:rsidR="007F0DED">
              <w:rPr>
                <w:rFonts w:ascii="Times New Roman" w:hAnsi="Times New Roman"/>
                <w:b/>
                <w:bCs/>
                <w:sz w:val="18"/>
                <w:szCs w:val="18"/>
              </w:rPr>
              <w:t>4026,1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106805,0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BF04A6">
        <w:trPr>
          <w:gridAfter w:val="1"/>
          <w:wAfter w:w="568" w:type="dxa"/>
          <w:trHeight w:val="2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7F0DED">
              <w:rPr>
                <w:rFonts w:ascii="Times New Roman" w:hAnsi="Times New Roman"/>
                <w:bCs/>
                <w:sz w:val="18"/>
                <w:szCs w:val="18"/>
              </w:rPr>
              <w:t>4026,1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BF04A6">
        <w:trPr>
          <w:gridAfter w:val="1"/>
          <w:wAfter w:w="568" w:type="dxa"/>
          <w:trHeight w:val="7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7F0DED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4026,1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BF04A6">
        <w:trPr>
          <w:gridAfter w:val="1"/>
          <w:wAfter w:w="568" w:type="dxa"/>
          <w:trHeight w:val="9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7F0DED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4026,1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BF04A6">
        <w:trPr>
          <w:gridAfter w:val="1"/>
          <w:wAfter w:w="568" w:type="dxa"/>
          <w:trHeight w:val="7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7F0DED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4026,1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BF04A6">
        <w:trPr>
          <w:gridAfter w:val="1"/>
          <w:wAfter w:w="568" w:type="dxa"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27 126,0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15 126,0</w:t>
            </w:r>
          </w:p>
        </w:tc>
      </w:tr>
      <w:tr w:rsidR="0025623C" w:rsidRPr="00FE13C1" w:rsidTr="00BF04A6">
        <w:trPr>
          <w:gridAfter w:val="1"/>
          <w:wAfter w:w="568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27 126,0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15 126,0</w:t>
            </w:r>
          </w:p>
        </w:tc>
      </w:tr>
      <w:tr w:rsidR="0025623C" w:rsidRPr="00FE13C1" w:rsidTr="00BF04A6">
        <w:trPr>
          <w:gridAfter w:val="1"/>
          <w:wAfter w:w="568" w:type="dxa"/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3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94577,0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91679,0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94214,1</w:t>
            </w:r>
          </w:p>
        </w:tc>
      </w:tr>
      <w:tr w:rsidR="0025623C" w:rsidRPr="00FE13C1" w:rsidTr="00BF04A6">
        <w:trPr>
          <w:gridAfter w:val="1"/>
          <w:wAfter w:w="568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91679,0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94214,1</w:t>
            </w:r>
          </w:p>
        </w:tc>
      </w:tr>
      <w:tr w:rsidR="0025623C" w:rsidRPr="00FE13C1" w:rsidTr="00BF04A6">
        <w:trPr>
          <w:gridAfter w:val="1"/>
          <w:wAfter w:w="568" w:type="dxa"/>
          <w:trHeight w:val="1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8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2020 -2022 годы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7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1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BF04A6">
        <w:trPr>
          <w:gridAfter w:val="1"/>
          <w:wAfter w:w="568" w:type="dxa"/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BF04A6">
        <w:trPr>
          <w:gridAfter w:val="1"/>
          <w:wAfter w:w="568" w:type="dxa"/>
          <w:trHeight w:val="6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Альтиевского</w:t>
            </w:r>
            <w:proofErr w:type="spell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28075,1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27980,1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28001,0</w:t>
            </w:r>
          </w:p>
        </w:tc>
      </w:tr>
      <w:tr w:rsidR="0025623C" w:rsidRPr="00FE13C1" w:rsidTr="00BF04A6">
        <w:trPr>
          <w:gridAfter w:val="1"/>
          <w:wAfter w:w="568" w:type="dxa"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4634,0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5465,8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5465,8</w:t>
            </w:r>
          </w:p>
        </w:tc>
      </w:tr>
      <w:tr w:rsidR="0025623C" w:rsidRPr="00FE13C1" w:rsidTr="00BF04A6">
        <w:trPr>
          <w:gridAfter w:val="1"/>
          <w:wAfter w:w="568" w:type="dxa"/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высшего  должностного лица  субъекта 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1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ААО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</w:tr>
      <w:tr w:rsidR="0025623C" w:rsidRPr="00FE13C1" w:rsidTr="00BF04A6">
        <w:trPr>
          <w:gridAfter w:val="1"/>
          <w:wAfter w:w="568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4948,4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4948,4</w:t>
            </w:r>
          </w:p>
        </w:tc>
      </w:tr>
      <w:tr w:rsidR="0025623C" w:rsidRPr="00FE13C1" w:rsidTr="00BF04A6">
        <w:trPr>
          <w:gridAfter w:val="1"/>
          <w:wAfter w:w="568" w:type="dxa"/>
          <w:trHeight w:val="1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</w:tr>
      <w:tr w:rsidR="0025623C" w:rsidRPr="00FE13C1" w:rsidTr="00BF04A6">
        <w:trPr>
          <w:gridAfter w:val="1"/>
          <w:wAfter w:w="568" w:type="dxa"/>
          <w:trHeight w:val="3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</w:tr>
      <w:tr w:rsidR="0025623C" w:rsidRPr="00FE13C1" w:rsidTr="00BF04A6">
        <w:trPr>
          <w:gridAfter w:val="1"/>
          <w:wAfter w:w="568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</w:tr>
      <w:tr w:rsidR="0025623C" w:rsidRPr="00FE13C1" w:rsidTr="00BF04A6">
        <w:trPr>
          <w:gridAfter w:val="1"/>
          <w:wAfter w:w="568" w:type="dxa"/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2128,1</w:t>
            </w:r>
          </w:p>
        </w:tc>
      </w:tr>
      <w:tr w:rsidR="0025623C" w:rsidRPr="00FE13C1" w:rsidTr="00BF04A6">
        <w:trPr>
          <w:gridAfter w:val="1"/>
          <w:wAfter w:w="568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1978,1</w:t>
            </w:r>
          </w:p>
        </w:tc>
      </w:tr>
      <w:tr w:rsidR="0025623C" w:rsidRPr="00FE13C1" w:rsidTr="00BF04A6">
        <w:trPr>
          <w:gridAfter w:val="1"/>
          <w:wAfter w:w="568" w:type="dxa"/>
          <w:trHeight w:val="1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5623C" w:rsidRPr="00FE13C1" w:rsidTr="00BF04A6">
        <w:trPr>
          <w:gridAfter w:val="1"/>
          <w:wAfter w:w="568" w:type="dxa"/>
          <w:trHeight w:val="2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3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</w:tr>
      <w:tr w:rsidR="0025623C" w:rsidRPr="00FE13C1" w:rsidTr="00BF04A6">
        <w:trPr>
          <w:gridAfter w:val="1"/>
          <w:wAfter w:w="568" w:type="dxa"/>
          <w:trHeight w:val="4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</w:tr>
      <w:tr w:rsidR="0025623C" w:rsidRPr="00FE13C1" w:rsidTr="00BF04A6">
        <w:trPr>
          <w:gridAfter w:val="1"/>
          <w:wAfter w:w="568" w:type="dxa"/>
          <w:trHeight w:val="1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1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8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10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</w:tr>
      <w:tr w:rsidR="0025623C" w:rsidRPr="00FE13C1" w:rsidTr="00BF04A6">
        <w:trPr>
          <w:gridAfter w:val="1"/>
          <w:wAfter w:w="568" w:type="dxa"/>
          <w:trHeight w:val="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12 192,0</w:t>
            </w:r>
          </w:p>
        </w:tc>
      </w:tr>
      <w:tr w:rsidR="0025623C" w:rsidRPr="00FE13C1" w:rsidTr="00BF04A6">
        <w:trPr>
          <w:gridAfter w:val="1"/>
          <w:wAfter w:w="568" w:type="dxa"/>
          <w:trHeight w:val="7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</w:tr>
      <w:tr w:rsidR="0025623C" w:rsidRPr="00FE13C1" w:rsidTr="00BF04A6">
        <w:trPr>
          <w:gridAfter w:val="1"/>
          <w:wAfter w:w="568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</w:tr>
      <w:tr w:rsidR="0025623C" w:rsidRPr="00FE13C1" w:rsidTr="00BF04A6">
        <w:trPr>
          <w:gridAfter w:val="1"/>
          <w:wAfter w:w="568" w:type="dxa"/>
          <w:trHeight w:val="7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22 192,0</w:t>
            </w:r>
          </w:p>
        </w:tc>
      </w:tr>
      <w:tr w:rsidR="0025623C" w:rsidRPr="00FE13C1" w:rsidTr="00BF04A6">
        <w:trPr>
          <w:gridAfter w:val="1"/>
          <w:wAfter w:w="568" w:type="dxa"/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2 192,0</w:t>
            </w:r>
          </w:p>
        </w:tc>
      </w:tr>
      <w:tr w:rsidR="0025623C" w:rsidRPr="00FE13C1" w:rsidTr="00BF04A6">
        <w:trPr>
          <w:gridAfter w:val="1"/>
          <w:wAfter w:w="568" w:type="dxa"/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2 192,0</w:t>
            </w:r>
          </w:p>
        </w:tc>
      </w:tr>
      <w:tr w:rsidR="0025623C" w:rsidRPr="00FE13C1" w:rsidTr="00BF04A6">
        <w:trPr>
          <w:gridAfter w:val="1"/>
          <w:wAfter w:w="568" w:type="dxa"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4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5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Гамурзиевского</w:t>
            </w:r>
            <w:proofErr w:type="spell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34430,7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28806,1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28827,0</w:t>
            </w:r>
          </w:p>
        </w:tc>
      </w:tr>
      <w:tr w:rsidR="0025623C" w:rsidRPr="000233F7" w:rsidTr="00BF04A6">
        <w:trPr>
          <w:gridAfter w:val="1"/>
          <w:wAfter w:w="568" w:type="dxa"/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4415,6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5217,8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5217,8</w:t>
            </w:r>
          </w:p>
        </w:tc>
      </w:tr>
      <w:tr w:rsidR="0025623C" w:rsidRPr="00FE13C1" w:rsidTr="00BF04A6">
        <w:trPr>
          <w:gridAfter w:val="1"/>
          <w:wAfter w:w="568" w:type="dxa"/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ГАО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 администрации (иные </w:t>
            </w:r>
            <w:proofErr w:type="spellStart"/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выпла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</w:t>
            </w:r>
            <w:proofErr w:type="spellEnd"/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3875,9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4700,0</w:t>
            </w:r>
          </w:p>
        </w:tc>
      </w:tr>
      <w:tr w:rsidR="0025623C" w:rsidRPr="00FE13C1" w:rsidTr="00BF04A6">
        <w:trPr>
          <w:gridAfter w:val="1"/>
          <w:wAfter w:w="568" w:type="dxa"/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3875,9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4700,0</w:t>
            </w:r>
          </w:p>
        </w:tc>
      </w:tr>
      <w:tr w:rsidR="0025623C" w:rsidRPr="00FE13C1" w:rsidTr="00BF04A6">
        <w:trPr>
          <w:gridAfter w:val="1"/>
          <w:wAfter w:w="568" w:type="dxa"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3875,9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4700,0</w:t>
            </w:r>
          </w:p>
        </w:tc>
      </w:tr>
      <w:tr w:rsidR="0025623C" w:rsidRPr="00FE13C1" w:rsidTr="00BF04A6">
        <w:trPr>
          <w:gridAfter w:val="1"/>
          <w:wAfter w:w="568" w:type="dxa"/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</w:tr>
      <w:tr w:rsidR="0025623C" w:rsidRPr="00FE13C1" w:rsidTr="00BF04A6">
        <w:trPr>
          <w:gridAfter w:val="1"/>
          <w:wAfter w:w="568" w:type="dxa"/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2098,3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1948,3</w:t>
            </w:r>
          </w:p>
        </w:tc>
      </w:tr>
      <w:tr w:rsidR="0025623C" w:rsidRPr="00FE13C1" w:rsidTr="00BF04A6">
        <w:trPr>
          <w:gridAfter w:val="1"/>
          <w:wAfter w:w="568" w:type="dxa"/>
          <w:trHeight w:val="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5623C" w:rsidRPr="00FE13C1" w:rsidTr="00BF04A6">
        <w:trPr>
          <w:gridAfter w:val="1"/>
          <w:wAfter w:w="568" w:type="dxa"/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9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002E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</w:tr>
      <w:tr w:rsidR="0025623C" w:rsidRPr="00FE13C1" w:rsidTr="00BF04A6">
        <w:trPr>
          <w:gridAfter w:val="1"/>
          <w:wAfter w:w="568" w:type="dxa"/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</w:tr>
      <w:tr w:rsidR="0025623C" w:rsidRPr="00FE13C1" w:rsidTr="00BF04A6">
        <w:trPr>
          <w:gridAfter w:val="1"/>
          <w:wAfter w:w="568" w:type="dxa"/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002E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10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2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</w:tr>
      <w:tr w:rsidR="0025623C" w:rsidRPr="00FE13C1" w:rsidTr="00BF04A6">
        <w:trPr>
          <w:gridAfter w:val="1"/>
          <w:wAfter w:w="568" w:type="dxa"/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</w:tr>
      <w:tr w:rsidR="0025623C" w:rsidRPr="00FE13C1" w:rsidTr="00BF04A6">
        <w:trPr>
          <w:gridAfter w:val="1"/>
          <w:wAfter w:w="568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</w:tr>
      <w:tr w:rsidR="0025623C" w:rsidRPr="00FE13C1" w:rsidTr="00BF04A6">
        <w:trPr>
          <w:gridAfter w:val="1"/>
          <w:wAfter w:w="568" w:type="dxa"/>
          <w:trHeight w:val="9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002E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</w:tr>
      <w:tr w:rsidR="0025623C" w:rsidRPr="00FE13C1" w:rsidTr="00BF04A6">
        <w:trPr>
          <w:gridAfter w:val="1"/>
          <w:wAfter w:w="568" w:type="dxa"/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3 266,0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3 266,0</w:t>
            </w:r>
          </w:p>
        </w:tc>
      </w:tr>
      <w:tr w:rsidR="0025623C" w:rsidRPr="00FE13C1" w:rsidTr="00BF04A6">
        <w:trPr>
          <w:gridAfter w:val="1"/>
          <w:wAfter w:w="568" w:type="dxa"/>
          <w:trHeight w:val="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18700,0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1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8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"Городской округ город Назрань" на 2020 -2021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8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программа "Развития образования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муниципального образования "Городской округ город Назрань" на 2020 -2022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муниципального образования МО "Городской округ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Насыр-Кортского</w:t>
            </w:r>
            <w:proofErr w:type="spell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43061,1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29998,8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30019,7</w:t>
            </w:r>
          </w:p>
        </w:tc>
      </w:tr>
      <w:tr w:rsidR="0025623C" w:rsidRPr="00FE13C1" w:rsidTr="00BF04A6">
        <w:trPr>
          <w:gridAfter w:val="1"/>
          <w:wAfter w:w="568" w:type="dxa"/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5628,5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5628,5</w:t>
            </w:r>
          </w:p>
        </w:tc>
      </w:tr>
      <w:tr w:rsidR="0025623C" w:rsidRPr="00FE13C1" w:rsidTr="00BF04A6">
        <w:trPr>
          <w:gridAfter w:val="1"/>
          <w:wAfter w:w="568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1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BF04A6">
        <w:trPr>
          <w:gridAfter w:val="1"/>
          <w:wAfter w:w="568" w:type="dxa"/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10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</w:tr>
      <w:tr w:rsidR="0025623C" w:rsidRPr="00FE13C1" w:rsidTr="00BF04A6">
        <w:trPr>
          <w:gridAfter w:val="1"/>
          <w:wAfter w:w="568" w:type="dxa"/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</w:tr>
      <w:tr w:rsidR="0025623C" w:rsidRPr="00FE13C1" w:rsidTr="00BF04A6">
        <w:trPr>
          <w:gridAfter w:val="1"/>
          <w:wAfter w:w="568" w:type="dxa"/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</w:tr>
      <w:tr w:rsidR="0025623C" w:rsidRPr="00FE13C1" w:rsidTr="00BF04A6">
        <w:trPr>
          <w:gridAfter w:val="1"/>
          <w:wAfter w:w="568" w:type="dxa"/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</w:tr>
      <w:tr w:rsidR="0025623C" w:rsidRPr="00FE13C1" w:rsidTr="00BF04A6">
        <w:trPr>
          <w:gridAfter w:val="1"/>
          <w:wAfter w:w="568" w:type="dxa"/>
          <w:trHeight w:val="1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</w:tr>
      <w:tr w:rsidR="0025623C" w:rsidRPr="00FE13C1" w:rsidTr="00BF04A6">
        <w:trPr>
          <w:gridAfter w:val="1"/>
          <w:wAfter w:w="568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2253,8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2103,8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5623C" w:rsidRPr="000233F7" w:rsidTr="00BF04A6">
        <w:trPr>
          <w:gridAfter w:val="1"/>
          <w:wAfter w:w="568" w:type="dxa"/>
          <w:trHeight w:val="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6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BF04A6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персо-налу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</w:tr>
      <w:tr w:rsidR="0025623C" w:rsidRPr="00FE13C1" w:rsidTr="00BF04A6">
        <w:trPr>
          <w:gridAfter w:val="1"/>
          <w:wAfter w:w="568" w:type="dxa"/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</w:tr>
      <w:tr w:rsidR="0025623C" w:rsidRPr="00FE13C1" w:rsidTr="00BF04A6">
        <w:trPr>
          <w:gridAfter w:val="1"/>
          <w:wAfter w:w="568" w:type="dxa"/>
          <w:trHeight w:val="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12964</w:t>
            </w: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12964</w:t>
            </w: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ород Назрань" на 2020-2022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4500</w:t>
            </w: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</w:tr>
      <w:tr w:rsidR="0025623C" w:rsidRPr="00FE13C1" w:rsidTr="00BF04A6">
        <w:trPr>
          <w:gridAfter w:val="1"/>
          <w:wAfter w:w="568" w:type="dxa"/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4500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5C5982">
              <w:rPr>
                <w:rFonts w:ascii="Times New Roman" w:hAnsi="Times New Roman"/>
                <w:bCs/>
                <w:sz w:val="18"/>
                <w:szCs w:val="18"/>
              </w:rPr>
              <w:t>24500,8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</w:tr>
      <w:tr w:rsidR="0025623C" w:rsidRPr="00FE13C1" w:rsidTr="00BF04A6">
        <w:trPr>
          <w:gridAfter w:val="1"/>
          <w:wAfter w:w="568" w:type="dxa"/>
          <w:trHeight w:val="9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ород Назрань" на 2020-2022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5C5982">
              <w:rPr>
                <w:rFonts w:ascii="Times New Roman" w:hAnsi="Times New Roman"/>
                <w:bCs/>
                <w:sz w:val="18"/>
                <w:szCs w:val="18"/>
              </w:rPr>
              <w:t>24500,8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</w:tr>
      <w:tr w:rsidR="0025623C" w:rsidRPr="00FE13C1" w:rsidTr="00BF04A6">
        <w:trPr>
          <w:gridAfter w:val="1"/>
          <w:wAfter w:w="568" w:type="dxa"/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5C5982">
              <w:rPr>
                <w:rFonts w:ascii="Times New Roman" w:hAnsi="Times New Roman"/>
                <w:bCs/>
                <w:sz w:val="18"/>
                <w:szCs w:val="18"/>
              </w:rPr>
              <w:t>24500,8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</w:tr>
      <w:tr w:rsidR="0025623C" w:rsidRPr="00FE13C1" w:rsidTr="00BF04A6">
        <w:trPr>
          <w:gridAfter w:val="1"/>
          <w:wAfter w:w="568" w:type="dxa"/>
          <w:trHeight w:val="2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5 048,0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4 048,0</w:t>
            </w:r>
          </w:p>
        </w:tc>
      </w:tr>
      <w:tr w:rsidR="0025623C" w:rsidRPr="00FE13C1" w:rsidTr="00BF04A6">
        <w:trPr>
          <w:gridAfter w:val="1"/>
          <w:wAfter w:w="568" w:type="dxa"/>
          <w:trHeight w:val="5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4 048,0</w:t>
            </w:r>
          </w:p>
        </w:tc>
      </w:tr>
      <w:tr w:rsidR="0025623C" w:rsidRPr="00FE13C1" w:rsidTr="00BF04A6">
        <w:trPr>
          <w:gridAfter w:val="1"/>
          <w:wAfter w:w="568" w:type="dxa"/>
          <w:trHeight w:val="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3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4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19452</w:t>
            </w: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19452</w:t>
            </w:r>
            <w:r w:rsidRPr="00FE13C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BF04A6">
        <w:trPr>
          <w:gridAfter w:val="1"/>
          <w:wAfter w:w="568" w:type="dxa"/>
          <w:trHeight w:val="2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1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8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"Городской округ город Назрань" на 2019 -2021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8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6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1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5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BF04A6">
        <w:trPr>
          <w:gridAfter w:val="1"/>
          <w:wAfter w:w="568" w:type="dxa"/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BF04A6" w:rsidP="0001575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C0EF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496087</w:t>
            </w:r>
            <w:r w:rsidR="0001575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,</w:t>
            </w:r>
            <w:r w:rsidRPr="001C0EF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429519,8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432227,6</w:t>
            </w:r>
          </w:p>
        </w:tc>
      </w:tr>
    </w:tbl>
    <w:p w:rsidR="004566F6" w:rsidRPr="00FE13C1" w:rsidRDefault="004566F6" w:rsidP="00324262">
      <w:pPr>
        <w:pStyle w:val="a3"/>
        <w:rPr>
          <w:rFonts w:ascii="Times New Roman" w:hAnsi="Times New Roman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F04A6" w:rsidRDefault="00BF04A6" w:rsidP="00C80D31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C80D31" w:rsidRPr="008F54B2" w:rsidRDefault="00C80D31" w:rsidP="00C80D31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8F54B2">
        <w:rPr>
          <w:rFonts w:ascii="Times New Roman" w:hAnsi="Times New Roman"/>
          <w:sz w:val="18"/>
          <w:szCs w:val="18"/>
        </w:rPr>
        <w:lastRenderedPageBreak/>
        <w:t>Приложение №5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175A56" w:rsidRDefault="00175A56" w:rsidP="00175A56">
      <w:pPr>
        <w:pStyle w:val="a3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C80D31" w:rsidRPr="00C80D31" w:rsidRDefault="00C80D31" w:rsidP="00C80D31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C80D31" w:rsidRPr="00756D7B" w:rsidRDefault="00756D7B" w:rsidP="00C80D31">
      <w:pPr>
        <w:jc w:val="center"/>
        <w:rPr>
          <w:rFonts w:ascii="Times New Roman" w:hAnsi="Times New Roman"/>
          <w:b/>
        </w:rPr>
      </w:pPr>
      <w:r w:rsidRPr="00756D7B">
        <w:rPr>
          <w:rFonts w:ascii="Times New Roman" w:hAnsi="Times New Roman"/>
          <w:b/>
        </w:rPr>
        <w:t>РАСПРЕДЕЛЕНИЕ РАСХОДОВ ИЗ БЮДЖЕТА Г.НАЗРАНЬ НА 2020Г И НА ПЛАНОВЫЙ ПЕРИОД 2021-2022 ГОДОВ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C80D31" w:rsidRPr="00C80D31" w:rsidTr="00C80D31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 xml:space="preserve">РЗ </w:t>
            </w:r>
            <w:proofErr w:type="gramStart"/>
            <w:r w:rsidRPr="00C80D3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80D31" w:rsidRPr="00C80D31" w:rsidTr="00C80D3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C80D31" w:rsidRPr="00C80D31" w:rsidTr="00C80D31">
        <w:trPr>
          <w:trHeight w:val="29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113177,3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</w:tr>
      <w:tr w:rsidR="00C80D31" w:rsidRPr="00C80D31" w:rsidTr="00C80D31">
        <w:trPr>
          <w:trHeight w:val="2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62245,9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3721,4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60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Резервный фонд, в том числе финан</w:t>
            </w:r>
            <w:r w:rsidR="006002E3">
              <w:rPr>
                <w:rFonts w:ascii="Times New Roman" w:hAnsi="Times New Roman"/>
                <w:sz w:val="24"/>
                <w:szCs w:val="24"/>
              </w:rPr>
              <w:t xml:space="preserve">совый </w:t>
            </w:r>
            <w:r w:rsidRPr="00C80D31">
              <w:rPr>
                <w:rFonts w:ascii="Times New Roman" w:hAnsi="Times New Roman"/>
                <w:sz w:val="24"/>
                <w:szCs w:val="24"/>
              </w:rPr>
              <w:t>резерв на ГО</w:t>
            </w:r>
            <w:r w:rsidR="006002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0D31">
              <w:rPr>
                <w:rFonts w:ascii="Times New Roman" w:hAnsi="Times New Roman"/>
                <w:sz w:val="24"/>
                <w:szCs w:val="24"/>
              </w:rPr>
              <w:t>ЧС  2100,0 т.р.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36025,0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2241,3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2287,1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2436,1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2241,3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2287,1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2436,1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E19AA">
              <w:rPr>
                <w:rFonts w:ascii="Times New Roman" w:hAnsi="Times New Roman"/>
                <w:b/>
                <w:sz w:val="24"/>
                <w:szCs w:val="24"/>
              </w:rPr>
              <w:t>0311,1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19AA">
              <w:rPr>
                <w:rFonts w:ascii="Times New Roman" w:hAnsi="Times New Roman"/>
                <w:sz w:val="24"/>
                <w:szCs w:val="24"/>
              </w:rPr>
              <w:t>0311,1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E19AA">
              <w:rPr>
                <w:rFonts w:ascii="Times New Roman" w:hAnsi="Times New Roman"/>
                <w:b/>
                <w:sz w:val="24"/>
                <w:szCs w:val="24"/>
              </w:rPr>
              <w:t>3530,7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186311,0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188846,1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</w:t>
            </w:r>
            <w:r w:rsidR="0025623C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3E19AA">
              <w:rPr>
                <w:rFonts w:ascii="Times New Roman" w:hAnsi="Times New Roman"/>
                <w:sz w:val="24"/>
                <w:szCs w:val="24"/>
              </w:rPr>
              <w:t>9052,9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161679,0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164214,1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80D31" w:rsidRPr="00C80D31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14456,5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23C" w:rsidRPr="0025623C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b/>
                <w:bCs/>
              </w:rPr>
              <w:t>Формирование современной городской среды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25623C" w:rsidRDefault="0025623C" w:rsidP="00B96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2038</w:t>
            </w:r>
            <w:r w:rsidR="00B9635D">
              <w:rPr>
                <w:rFonts w:ascii="Times New Roman" w:hAnsi="Times New Roman"/>
                <w:sz w:val="24"/>
                <w:szCs w:val="24"/>
              </w:rPr>
              <w:t>9</w:t>
            </w:r>
            <w:r w:rsidRPr="0025623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32727,7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32727,7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15916,1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15938,6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15962,3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13416,1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13438,6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13462,3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B9635D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496087,5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429519,8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432227,6</w:t>
            </w:r>
          </w:p>
        </w:tc>
      </w:tr>
    </w:tbl>
    <w:p w:rsidR="007C080D" w:rsidRDefault="007C080D" w:rsidP="00C80D31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C80D31" w:rsidRDefault="00C80D31" w:rsidP="00C80D31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C80D31" w:rsidRDefault="00C80D31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C80D31" w:rsidRDefault="00C80D31" w:rsidP="005E7C2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E45CC" w:rsidRPr="008F54B2" w:rsidRDefault="006E45CC" w:rsidP="006E45C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lastRenderedPageBreak/>
        <w:t>Приложение №6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4E2792" w:rsidRPr="008F54B2" w:rsidRDefault="004E279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175A56" w:rsidRDefault="00175A56" w:rsidP="00175A56">
      <w:pPr>
        <w:pStyle w:val="a3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6E45CC" w:rsidRPr="008F54B2" w:rsidRDefault="006E45CC" w:rsidP="006E45CC">
      <w:pPr>
        <w:pStyle w:val="11"/>
        <w:jc w:val="center"/>
        <w:rPr>
          <w:rFonts w:ascii="Arial Narrow" w:hAnsi="Arial Narrow"/>
          <w:b/>
          <w:sz w:val="20"/>
          <w:szCs w:val="20"/>
        </w:rPr>
      </w:pPr>
      <w:r w:rsidRPr="008F54B2">
        <w:rPr>
          <w:rFonts w:ascii="Arial Narrow" w:hAnsi="Arial Narrow"/>
          <w:b/>
          <w:sz w:val="20"/>
          <w:szCs w:val="20"/>
        </w:rPr>
        <w:t xml:space="preserve">Список объектов муниципального заказа бюджета </w:t>
      </w:r>
      <w:proofErr w:type="gramStart"/>
      <w:r w:rsidRPr="008F54B2">
        <w:rPr>
          <w:rFonts w:ascii="Arial Narrow" w:hAnsi="Arial Narrow"/>
          <w:b/>
          <w:sz w:val="20"/>
          <w:szCs w:val="20"/>
        </w:rPr>
        <w:t>г</w:t>
      </w:r>
      <w:proofErr w:type="gramEnd"/>
      <w:r w:rsidRPr="008F54B2">
        <w:rPr>
          <w:rFonts w:ascii="Arial Narrow" w:hAnsi="Arial Narrow"/>
          <w:b/>
          <w:sz w:val="20"/>
          <w:szCs w:val="20"/>
        </w:rPr>
        <w:t>. Назрань  на 2020 год</w:t>
      </w:r>
    </w:p>
    <w:p w:rsidR="006E45CC" w:rsidRPr="00AA3501" w:rsidRDefault="006E45CC" w:rsidP="006E45CC">
      <w:pPr>
        <w:pStyle w:val="11"/>
        <w:jc w:val="center"/>
        <w:rPr>
          <w:rFonts w:ascii="Arial Narrow" w:hAnsi="Arial Narrow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5139"/>
        <w:gridCol w:w="7"/>
        <w:gridCol w:w="6"/>
        <w:gridCol w:w="1684"/>
        <w:gridCol w:w="15"/>
        <w:gridCol w:w="237"/>
        <w:gridCol w:w="20"/>
        <w:gridCol w:w="1024"/>
        <w:gridCol w:w="1133"/>
      </w:tblGrid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Наименование работ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Единицы измерения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Объемы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Сумма (тыс. руб.)</w:t>
            </w:r>
          </w:p>
        </w:tc>
      </w:tr>
      <w:tr w:rsidR="006E45CC" w:rsidRPr="00AA3501" w:rsidTr="003337B4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Администрация г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азрань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9B61A3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  <w:r w:rsidR="003E19AA">
              <w:rPr>
                <w:rFonts w:ascii="Arial Narrow" w:hAnsi="Arial Narrow"/>
                <w:sz w:val="20"/>
                <w:szCs w:val="20"/>
              </w:rPr>
              <w:t>1475</w:t>
            </w:r>
            <w:r w:rsidRPr="00AA3501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14456,5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Обрезка деревьев, побелка, прополка и стрижка газонов и прочие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3E19AA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446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BF04A6" w:rsidRPr="009F5E55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6" w:rsidRPr="009F5E55" w:rsidRDefault="009F5E55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F5E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6" w:rsidRPr="001C0EFB" w:rsidRDefault="00BF04A6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C0EFB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Формирование современной городской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6" w:rsidRPr="001C0EFB" w:rsidRDefault="00BF04A6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C0EFB">
              <w:rPr>
                <w:rFonts w:ascii="Arial Narrow" w:hAnsi="Arial Narrow"/>
                <w:sz w:val="20"/>
                <w:szCs w:val="20"/>
                <w:highlight w:val="yellow"/>
              </w:rPr>
              <w:t>20389,3</w:t>
            </w:r>
          </w:p>
        </w:tc>
      </w:tr>
      <w:tr w:rsidR="00EB062A" w:rsidRPr="009F5E55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2A" w:rsidRPr="009F5E55" w:rsidRDefault="009B61A3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2A" w:rsidRPr="001C0EFB" w:rsidRDefault="009B61A3" w:rsidP="003337B4">
            <w:pPr>
              <w:pStyle w:val="a3"/>
              <w:spacing w:line="276" w:lineRule="auto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Кредиторская  задолженность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2A" w:rsidRPr="001C0EFB" w:rsidRDefault="003E19AA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23065</w:t>
            </w:r>
            <w:r w:rsidR="009B61A3">
              <w:rPr>
                <w:rFonts w:ascii="Arial Narrow" w:hAnsi="Arial Narrow"/>
                <w:sz w:val="20"/>
                <w:szCs w:val="20"/>
                <w:highlight w:val="yellow"/>
              </w:rPr>
              <w:t>,0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9B61A3" w:rsidP="009B61A3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7</w:t>
            </w:r>
            <w:r w:rsidR="00BF04A6" w:rsidRPr="001C0EFB">
              <w:rPr>
                <w:rFonts w:ascii="Arial Narrow" w:hAnsi="Arial Narrow"/>
                <w:sz w:val="20"/>
                <w:szCs w:val="20"/>
                <w:highlight w:val="yellow"/>
              </w:rPr>
              <w:t>684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  <w:r w:rsidR="00BF04A6" w:rsidRPr="001C0EFB">
              <w:rPr>
                <w:rFonts w:ascii="Arial Narrow" w:hAnsi="Arial Narrow"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6E45CC" w:rsidRPr="00AA3501" w:rsidTr="003337B4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6E45CC" w:rsidRPr="00AA3501" w:rsidTr="006E45CC">
        <w:trPr>
          <w:trHeight w:val="1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Уборка города (ПОЖКХ)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3E19AA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18733,5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7580,0</w:t>
            </w:r>
          </w:p>
        </w:tc>
      </w:tr>
      <w:tr w:rsidR="006E45CC" w:rsidRPr="00AA3501" w:rsidTr="006E45CC">
        <w:trPr>
          <w:trHeight w:val="1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хриева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 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ерномырдина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720,0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-110мм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ира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-110мм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оммунальная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лиева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азоркина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-110мм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ашиностроителей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рджоникидзе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ицкиева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490,0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 Устройство линий электропередач, содержание электросетей, закупка и установка  трансформаторов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3E19AA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6805,8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4E2792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1475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3350,0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.Т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олстого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4500,0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2900,0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.У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жахова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арецкого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AA3501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6E45CC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051BE"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6E45CC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051BE">
              <w:rPr>
                <w:rFonts w:ascii="Arial Narrow" w:hAnsi="Arial Narrow"/>
                <w:sz w:val="20"/>
                <w:szCs w:val="20"/>
                <w:highlight w:val="yellow"/>
              </w:rPr>
              <w:t>Ямочный ремонт по городу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6E45CC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051BE">
              <w:rPr>
                <w:rFonts w:ascii="Arial Narrow" w:hAnsi="Arial Narrow"/>
                <w:sz w:val="20"/>
                <w:szCs w:val="20"/>
                <w:highlight w:val="yellow"/>
              </w:rPr>
              <w:t>м</w:t>
            </w:r>
            <w:proofErr w:type="gramStart"/>
            <w:r w:rsidRPr="005051BE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4E2792" w:rsidP="003337B4">
            <w:pPr>
              <w:pStyle w:val="a3"/>
              <w:spacing w:line="252" w:lineRule="auto"/>
              <w:rPr>
                <w:rFonts w:ascii="Arial Narrow" w:eastAsiaTheme="minorHAnsi" w:hAnsi="Arial Narrow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highlight w:val="yellow"/>
                <w:lang w:eastAsia="ru-RU"/>
              </w:rPr>
              <w:t>115</w:t>
            </w:r>
            <w:r w:rsidR="003E19AA">
              <w:rPr>
                <w:rFonts w:ascii="Arial Narrow" w:eastAsiaTheme="minorHAnsi" w:hAnsi="Arial Narrow"/>
                <w:sz w:val="20"/>
                <w:szCs w:val="20"/>
                <w:highlight w:val="yellow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3E19AA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8399,9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6E45CC" w:rsidP="003337B4">
            <w:pPr>
              <w:pStyle w:val="11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5051BE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3E19AA" w:rsidP="003337B4">
            <w:pPr>
              <w:pStyle w:val="11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Благоустройство ул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.Ц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 xml:space="preserve">ентральная (устройство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тратуара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 xml:space="preserve"> и освещения с 2-х сторон, частичное асфальтирование)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6E45CC" w:rsidP="003337B4">
            <w:p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5051BE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3E19AA" w:rsidP="003337B4">
            <w:pPr>
              <w:pStyle w:val="11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12659,1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дорог из ПГС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28580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3E19AA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10527,0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овая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  ф-300мм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Устройство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ливневки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и дренажных ям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абережная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rPr>
          <w:trHeight w:val="1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5950,0</w:t>
            </w:r>
          </w:p>
        </w:tc>
      </w:tr>
      <w:tr w:rsidR="006E45CC" w:rsidRPr="00AA3501" w:rsidTr="006E45CC">
        <w:trPr>
          <w:trHeight w:val="1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5950,0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Изготовление аншлагов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534,0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азоркина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8 и 8б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Московская 15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осковская 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Кредиторская задолженность прошлых лет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45423,0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9B61A3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  <w:r w:rsidR="009B61A3">
              <w:rPr>
                <w:rFonts w:ascii="Arial Narrow" w:hAnsi="Arial Narrow"/>
                <w:sz w:val="20"/>
                <w:szCs w:val="20"/>
              </w:rPr>
              <w:t>3</w:t>
            </w:r>
            <w:r w:rsidRPr="00AA3501">
              <w:rPr>
                <w:rFonts w:ascii="Arial Narrow" w:hAnsi="Arial Narrow"/>
                <w:sz w:val="20"/>
                <w:szCs w:val="20"/>
              </w:rPr>
              <w:t>0577,0</w:t>
            </w:r>
          </w:p>
        </w:tc>
      </w:tr>
      <w:tr w:rsidR="006E45CC" w:rsidRPr="00AA3501" w:rsidTr="003337B4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Альтиевского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Асфальтирование дорог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62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Колоева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Ул. Трудовая</w:t>
            </w:r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Р.Мальсагова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2100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2100</w:t>
            </w:r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  <w:p w:rsidR="006E45CC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756D7B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756D7B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</w:tc>
      </w:tr>
      <w:tr w:rsidR="006E45CC" w:rsidRPr="00AA3501" w:rsidTr="006E45CC">
        <w:trPr>
          <w:trHeight w:val="26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водопроводных сетей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2905,0</w:t>
            </w:r>
          </w:p>
        </w:tc>
      </w:tr>
      <w:tr w:rsidR="006E45CC" w:rsidRPr="00AA3501" w:rsidTr="009F5E55">
        <w:trPr>
          <w:trHeight w:val="8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рестьянская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орожная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Ул.И.Лорса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войная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ороева-Советская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440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800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1020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385,0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440,0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880,0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Прочие работы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побелка деревьев, покраска бордюров и столбов)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1050,7</w:t>
            </w:r>
          </w:p>
        </w:tc>
      </w:tr>
      <w:tr w:rsidR="006E45CC" w:rsidRPr="00AA3501" w:rsidTr="006E45CC">
        <w:trPr>
          <w:trHeight w:val="2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Замена  уличных фонарей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375,0</w:t>
            </w:r>
          </w:p>
        </w:tc>
      </w:tr>
      <w:tr w:rsidR="006E45CC" w:rsidRPr="00AA3501" w:rsidTr="009F5E55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агорная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ороева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оллекторная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Шт.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Замена трансформаторов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960,0</w:t>
            </w:r>
          </w:p>
        </w:tc>
      </w:tr>
      <w:tr w:rsidR="006E45CC" w:rsidRPr="00AA3501" w:rsidTr="006E45CC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вободы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войная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оветская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 шт.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 шт.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6E45CC" w:rsidRPr="00AA3501" w:rsidTr="006E45CC">
        <w:trPr>
          <w:trHeight w:val="2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356,0</w:t>
            </w:r>
          </w:p>
        </w:tc>
      </w:tr>
      <w:tr w:rsidR="006E45CC" w:rsidRPr="00AA3501" w:rsidTr="006E45CC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агомеда-Ахмеда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рчакова</w:t>
            </w:r>
            <w:proofErr w:type="spellEnd"/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</w:tc>
      </w:tr>
      <w:tr w:rsidR="006E45CC" w:rsidRPr="00AA3501" w:rsidTr="006E45CC">
        <w:trPr>
          <w:trHeight w:val="2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E45CC" w:rsidRPr="00AA3501" w:rsidTr="006E45CC">
        <w:trPr>
          <w:trHeight w:val="2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3553,3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20000,0</w:t>
            </w:r>
          </w:p>
        </w:tc>
      </w:tr>
      <w:tr w:rsidR="006E45CC" w:rsidRPr="00AA3501" w:rsidTr="003337B4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Гамурзиевского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дорог из асфальтобетонной смеси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амхоева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 по ГАО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1370,0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адовая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Замена водопровода по улицам: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3900,0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лханчуртская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уворова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уркиева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rPr>
          <w:trHeight w:val="1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трансформатора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6E45CC" w:rsidRPr="00AA3501" w:rsidTr="006E45CC">
        <w:trPr>
          <w:trHeight w:val="2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азоркина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агистральная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 квт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линии электропередач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E45CC" w:rsidRPr="00AA3501" w:rsidTr="006E45CC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лханчуртская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E45CC" w:rsidRPr="00AA3501" w:rsidTr="006E45CC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</w:tc>
      </w:tr>
      <w:tr w:rsidR="006E45CC" w:rsidRPr="00AA3501" w:rsidTr="006E45CC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агистральная 43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Установка пожарных гидрантов по территории ГАО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Приведение в соответствии с пожарной безопасностью и антитеррористической защищенностью и установка тревожной кнопки с выходом УВО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9759,0</w:t>
            </w:r>
          </w:p>
        </w:tc>
      </w:tr>
      <w:tr w:rsidR="006E45CC" w:rsidRPr="00AA3501" w:rsidTr="003337B4">
        <w:trPr>
          <w:trHeight w:val="2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24370,0</w:t>
            </w:r>
          </w:p>
        </w:tc>
      </w:tr>
      <w:tr w:rsidR="006E45CC" w:rsidRPr="00AA3501" w:rsidTr="003337B4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Насыр-Кортского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Асфальтирование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4200,0</w:t>
            </w:r>
          </w:p>
        </w:tc>
      </w:tr>
      <w:tr w:rsidR="006E45CC" w:rsidRPr="00AA3501" w:rsidTr="006E45CC">
        <w:trPr>
          <w:trHeight w:val="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ульварная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AA3501">
              <w:rPr>
                <w:rFonts w:ascii="Arial Narrow" w:eastAsia="Calibri" w:hAnsi="Arial Narrow"/>
                <w:sz w:val="20"/>
                <w:szCs w:val="20"/>
              </w:rPr>
              <w:t>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4200,0</w:t>
            </w:r>
          </w:p>
        </w:tc>
      </w:tr>
      <w:tr w:rsidR="006E45CC" w:rsidRPr="00AA3501" w:rsidTr="006E45CC">
        <w:trPr>
          <w:trHeight w:val="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1505,0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Укладка тротуаров по улицам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2663,0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айрбек-Хаджи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eastAsiaTheme="minorHAnsi" w:hAnsi="Arial Narrow"/>
                <w:sz w:val="20"/>
                <w:szCs w:val="20"/>
                <w:lang w:eastAsia="ru-RU"/>
              </w:rPr>
            </w:pPr>
            <w:r w:rsidRPr="00AA3501">
              <w:rPr>
                <w:rFonts w:ascii="Arial Narrow" w:eastAsiaTheme="minorHAnsi" w:hAnsi="Arial Narrow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764,8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 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рохладная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1898,2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гравийной дороги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4596,0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есенняя (с устройством 2-х мостов через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р.Назранка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.Э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смурзиева</w:t>
            </w:r>
            <w:proofErr w:type="spellEnd"/>
          </w:p>
          <w:p w:rsidR="006E45CC" w:rsidRPr="00AA3501" w:rsidRDefault="003337B4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Н</w:t>
            </w:r>
            <w:proofErr w:type="gramEnd"/>
            <w:r w:rsidR="006E45CC" w:rsidRPr="00AA3501">
              <w:rPr>
                <w:rFonts w:ascii="Arial Narrow" w:hAnsi="Arial Narrow"/>
                <w:sz w:val="20"/>
                <w:szCs w:val="20"/>
              </w:rPr>
              <w:t>азрановская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расноармейский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рущева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рохладная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1080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1690,0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900,0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252,0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1019,0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Прокладка водопровода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3007,0</w:t>
            </w:r>
          </w:p>
        </w:tc>
      </w:tr>
      <w:tr w:rsidR="006E45CC" w:rsidRPr="00AA3501" w:rsidTr="006E45CC">
        <w:trPr>
          <w:trHeight w:val="14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.Э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смурзиева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жабагиева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айнахская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.Т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ранспортный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осмический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айрбек-Хаджи-пер.Матросский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680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880,0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695,0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160,0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297,0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Замена ЛЭП и уличное освещение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1943,8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Посадка деревьев, обрезка, побелка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321,0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838,0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ахкиева</w:t>
            </w:r>
            <w:proofErr w:type="spell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толичная 12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толичная 14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Ул.А.Тутаевой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31,5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Актуализация налоговой базы, аншлаги, надписи и номера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E45CC" w:rsidRPr="00AA3501" w:rsidTr="006E45CC">
        <w:trPr>
          <w:trHeight w:val="1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Установка автобусной остановки по 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.Ю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жная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E45CC" w:rsidRPr="00AA3501" w:rsidTr="006E45CC">
        <w:trPr>
          <w:trHeight w:val="1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10143,2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32417,0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56190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190">
              <w:rPr>
                <w:rFonts w:ascii="Arial Narrow" w:hAnsi="Arial Narrow"/>
                <w:sz w:val="20"/>
                <w:szCs w:val="20"/>
                <w:highlight w:val="yellow"/>
              </w:rPr>
              <w:t>Итого по г</w:t>
            </w:r>
            <w:proofErr w:type="gramStart"/>
            <w:r w:rsidRPr="00A56190">
              <w:rPr>
                <w:rFonts w:ascii="Arial Narrow" w:hAnsi="Arial Narrow"/>
                <w:sz w:val="20"/>
                <w:szCs w:val="20"/>
                <w:highlight w:val="yellow"/>
              </w:rPr>
              <w:t>.Н</w:t>
            </w:r>
            <w:proofErr w:type="gramEnd"/>
            <w:r w:rsidRPr="00A56190">
              <w:rPr>
                <w:rFonts w:ascii="Arial Narrow" w:hAnsi="Arial Narrow"/>
                <w:sz w:val="20"/>
                <w:szCs w:val="20"/>
                <w:highlight w:val="yellow"/>
              </w:rPr>
              <w:t>азрань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A56190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56190">
              <w:rPr>
                <w:rFonts w:ascii="Arial Narrow" w:hAnsi="Arial Narrow"/>
                <w:sz w:val="20"/>
                <w:szCs w:val="20"/>
                <w:highlight w:val="yellow"/>
              </w:rPr>
              <w:t>284209,8</w:t>
            </w:r>
          </w:p>
        </w:tc>
      </w:tr>
    </w:tbl>
    <w:p w:rsidR="005E7C27" w:rsidRPr="00F41FDE" w:rsidRDefault="00B1235C" w:rsidP="00756D7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sectPr w:rsidR="005E7C27" w:rsidRPr="00F41FDE" w:rsidSect="00510E08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33"/>
    <w:multiLevelType w:val="hybridMultilevel"/>
    <w:tmpl w:val="11E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122B"/>
    <w:rsid w:val="00001284"/>
    <w:rsid w:val="00002E4D"/>
    <w:rsid w:val="0001575C"/>
    <w:rsid w:val="000233F7"/>
    <w:rsid w:val="00037F23"/>
    <w:rsid w:val="000429D4"/>
    <w:rsid w:val="000622F5"/>
    <w:rsid w:val="00064BF5"/>
    <w:rsid w:val="00073517"/>
    <w:rsid w:val="0007693D"/>
    <w:rsid w:val="00080273"/>
    <w:rsid w:val="00085D55"/>
    <w:rsid w:val="00092E89"/>
    <w:rsid w:val="000C6930"/>
    <w:rsid w:val="000D0EAB"/>
    <w:rsid w:val="000D68EA"/>
    <w:rsid w:val="000D6DCA"/>
    <w:rsid w:val="000E263F"/>
    <w:rsid w:val="000F6EA3"/>
    <w:rsid w:val="00101047"/>
    <w:rsid w:val="00103F8A"/>
    <w:rsid w:val="00106900"/>
    <w:rsid w:val="00121C4D"/>
    <w:rsid w:val="001267C3"/>
    <w:rsid w:val="0014073A"/>
    <w:rsid w:val="00141F83"/>
    <w:rsid w:val="00145682"/>
    <w:rsid w:val="00152DD4"/>
    <w:rsid w:val="00175A56"/>
    <w:rsid w:val="00183490"/>
    <w:rsid w:val="00185D9C"/>
    <w:rsid w:val="001868D2"/>
    <w:rsid w:val="001874CA"/>
    <w:rsid w:val="00192E7F"/>
    <w:rsid w:val="00192F34"/>
    <w:rsid w:val="00195C5E"/>
    <w:rsid w:val="00196D37"/>
    <w:rsid w:val="001A5974"/>
    <w:rsid w:val="001B2C9E"/>
    <w:rsid w:val="001B495B"/>
    <w:rsid w:val="001C0EFB"/>
    <w:rsid w:val="001E36F2"/>
    <w:rsid w:val="001E42BD"/>
    <w:rsid w:val="001F7F05"/>
    <w:rsid w:val="0020761A"/>
    <w:rsid w:val="00220888"/>
    <w:rsid w:val="0022575B"/>
    <w:rsid w:val="00245EA2"/>
    <w:rsid w:val="0025623C"/>
    <w:rsid w:val="002678E2"/>
    <w:rsid w:val="0027045A"/>
    <w:rsid w:val="00277F3B"/>
    <w:rsid w:val="00281FBD"/>
    <w:rsid w:val="002822C7"/>
    <w:rsid w:val="00294CED"/>
    <w:rsid w:val="002A7ADA"/>
    <w:rsid w:val="002B2B88"/>
    <w:rsid w:val="002C0A31"/>
    <w:rsid w:val="002D4165"/>
    <w:rsid w:val="002E1EC3"/>
    <w:rsid w:val="002E4B1E"/>
    <w:rsid w:val="002F4B57"/>
    <w:rsid w:val="00303511"/>
    <w:rsid w:val="003179B8"/>
    <w:rsid w:val="00324262"/>
    <w:rsid w:val="003246C5"/>
    <w:rsid w:val="003337B4"/>
    <w:rsid w:val="0033560C"/>
    <w:rsid w:val="00353607"/>
    <w:rsid w:val="00361673"/>
    <w:rsid w:val="0037135F"/>
    <w:rsid w:val="003754C7"/>
    <w:rsid w:val="003763FC"/>
    <w:rsid w:val="00382BD9"/>
    <w:rsid w:val="003947EA"/>
    <w:rsid w:val="003A5812"/>
    <w:rsid w:val="003B542E"/>
    <w:rsid w:val="003D0B1B"/>
    <w:rsid w:val="003D25CC"/>
    <w:rsid w:val="003D4696"/>
    <w:rsid w:val="003E19AA"/>
    <w:rsid w:val="003E4129"/>
    <w:rsid w:val="003F0AD9"/>
    <w:rsid w:val="00406C9C"/>
    <w:rsid w:val="004261A6"/>
    <w:rsid w:val="00431420"/>
    <w:rsid w:val="0043407E"/>
    <w:rsid w:val="0044436C"/>
    <w:rsid w:val="004475E4"/>
    <w:rsid w:val="004520E2"/>
    <w:rsid w:val="004566F6"/>
    <w:rsid w:val="00471647"/>
    <w:rsid w:val="0047543C"/>
    <w:rsid w:val="00485EFD"/>
    <w:rsid w:val="004A06FD"/>
    <w:rsid w:val="004A7DCD"/>
    <w:rsid w:val="004B0070"/>
    <w:rsid w:val="004C5B32"/>
    <w:rsid w:val="004D4C8D"/>
    <w:rsid w:val="004E2792"/>
    <w:rsid w:val="004E444A"/>
    <w:rsid w:val="00504FB6"/>
    <w:rsid w:val="005051BE"/>
    <w:rsid w:val="00510E08"/>
    <w:rsid w:val="005118EB"/>
    <w:rsid w:val="00514FC9"/>
    <w:rsid w:val="00517916"/>
    <w:rsid w:val="00530D40"/>
    <w:rsid w:val="005471F2"/>
    <w:rsid w:val="005647B2"/>
    <w:rsid w:val="00566D1E"/>
    <w:rsid w:val="00567409"/>
    <w:rsid w:val="0058328E"/>
    <w:rsid w:val="005848B4"/>
    <w:rsid w:val="00584CA9"/>
    <w:rsid w:val="00585C20"/>
    <w:rsid w:val="00596EDF"/>
    <w:rsid w:val="005A4127"/>
    <w:rsid w:val="005A5A1A"/>
    <w:rsid w:val="005B6BC2"/>
    <w:rsid w:val="005C2B66"/>
    <w:rsid w:val="005E695E"/>
    <w:rsid w:val="005E7C27"/>
    <w:rsid w:val="006002E3"/>
    <w:rsid w:val="00600687"/>
    <w:rsid w:val="00623937"/>
    <w:rsid w:val="00624832"/>
    <w:rsid w:val="006362A0"/>
    <w:rsid w:val="00646F06"/>
    <w:rsid w:val="00647D52"/>
    <w:rsid w:val="0065205E"/>
    <w:rsid w:val="00657390"/>
    <w:rsid w:val="006655C8"/>
    <w:rsid w:val="00676075"/>
    <w:rsid w:val="006A621D"/>
    <w:rsid w:val="006A7E6E"/>
    <w:rsid w:val="006C2017"/>
    <w:rsid w:val="006C2F8C"/>
    <w:rsid w:val="006C68DB"/>
    <w:rsid w:val="006D695E"/>
    <w:rsid w:val="006E45CC"/>
    <w:rsid w:val="007361CF"/>
    <w:rsid w:val="00740C00"/>
    <w:rsid w:val="007420EC"/>
    <w:rsid w:val="00745D2A"/>
    <w:rsid w:val="0075310E"/>
    <w:rsid w:val="00756D7B"/>
    <w:rsid w:val="00777934"/>
    <w:rsid w:val="00781CE4"/>
    <w:rsid w:val="00790A26"/>
    <w:rsid w:val="007916DF"/>
    <w:rsid w:val="00795A99"/>
    <w:rsid w:val="007B39BA"/>
    <w:rsid w:val="007B701D"/>
    <w:rsid w:val="007C080D"/>
    <w:rsid w:val="007C7221"/>
    <w:rsid w:val="007D69BB"/>
    <w:rsid w:val="007F0DED"/>
    <w:rsid w:val="007F50B1"/>
    <w:rsid w:val="0080471E"/>
    <w:rsid w:val="00821C9B"/>
    <w:rsid w:val="00825D31"/>
    <w:rsid w:val="00841424"/>
    <w:rsid w:val="00841FEF"/>
    <w:rsid w:val="00854AC0"/>
    <w:rsid w:val="008552DD"/>
    <w:rsid w:val="0087649D"/>
    <w:rsid w:val="00883C03"/>
    <w:rsid w:val="008A0D63"/>
    <w:rsid w:val="008A2EB1"/>
    <w:rsid w:val="008A7E60"/>
    <w:rsid w:val="008B424C"/>
    <w:rsid w:val="008C360F"/>
    <w:rsid w:val="008F1E39"/>
    <w:rsid w:val="008F26C9"/>
    <w:rsid w:val="008F54B2"/>
    <w:rsid w:val="009073C7"/>
    <w:rsid w:val="0091503E"/>
    <w:rsid w:val="00916DF4"/>
    <w:rsid w:val="00926FCE"/>
    <w:rsid w:val="00927A21"/>
    <w:rsid w:val="0094363A"/>
    <w:rsid w:val="009575AB"/>
    <w:rsid w:val="009630E5"/>
    <w:rsid w:val="009660D1"/>
    <w:rsid w:val="00973972"/>
    <w:rsid w:val="009829D7"/>
    <w:rsid w:val="009A0435"/>
    <w:rsid w:val="009B5F05"/>
    <w:rsid w:val="009B61A3"/>
    <w:rsid w:val="009C7580"/>
    <w:rsid w:val="009E04DF"/>
    <w:rsid w:val="009E41B7"/>
    <w:rsid w:val="009E69EF"/>
    <w:rsid w:val="009F5E55"/>
    <w:rsid w:val="00A04A7F"/>
    <w:rsid w:val="00A42763"/>
    <w:rsid w:val="00A441A3"/>
    <w:rsid w:val="00A443F2"/>
    <w:rsid w:val="00A56190"/>
    <w:rsid w:val="00A86BB1"/>
    <w:rsid w:val="00A90DFB"/>
    <w:rsid w:val="00A95B3A"/>
    <w:rsid w:val="00A964E6"/>
    <w:rsid w:val="00AA02FE"/>
    <w:rsid w:val="00AA101B"/>
    <w:rsid w:val="00AA1FF0"/>
    <w:rsid w:val="00AA3501"/>
    <w:rsid w:val="00AB0BB6"/>
    <w:rsid w:val="00AB3505"/>
    <w:rsid w:val="00AC26E2"/>
    <w:rsid w:val="00AD0121"/>
    <w:rsid w:val="00AD7B2C"/>
    <w:rsid w:val="00AE11E9"/>
    <w:rsid w:val="00AF24D4"/>
    <w:rsid w:val="00AF5F14"/>
    <w:rsid w:val="00B04440"/>
    <w:rsid w:val="00B1165F"/>
    <w:rsid w:val="00B1235C"/>
    <w:rsid w:val="00B165CC"/>
    <w:rsid w:val="00B23899"/>
    <w:rsid w:val="00B37ACE"/>
    <w:rsid w:val="00B52D7C"/>
    <w:rsid w:val="00B92EB9"/>
    <w:rsid w:val="00B95AD3"/>
    <w:rsid w:val="00B9635D"/>
    <w:rsid w:val="00BA6D68"/>
    <w:rsid w:val="00BA7F65"/>
    <w:rsid w:val="00BC0BA3"/>
    <w:rsid w:val="00BC22AA"/>
    <w:rsid w:val="00BE4C88"/>
    <w:rsid w:val="00BF04A6"/>
    <w:rsid w:val="00BF3657"/>
    <w:rsid w:val="00C01922"/>
    <w:rsid w:val="00C27B31"/>
    <w:rsid w:val="00C36DFE"/>
    <w:rsid w:val="00C4219B"/>
    <w:rsid w:val="00C576D1"/>
    <w:rsid w:val="00C6238B"/>
    <w:rsid w:val="00C80D31"/>
    <w:rsid w:val="00C810BC"/>
    <w:rsid w:val="00C84760"/>
    <w:rsid w:val="00C86F45"/>
    <w:rsid w:val="00CC0173"/>
    <w:rsid w:val="00CD16A3"/>
    <w:rsid w:val="00CF5FFD"/>
    <w:rsid w:val="00CF69D1"/>
    <w:rsid w:val="00D07FEA"/>
    <w:rsid w:val="00D171FF"/>
    <w:rsid w:val="00D32FB8"/>
    <w:rsid w:val="00D51127"/>
    <w:rsid w:val="00D6053C"/>
    <w:rsid w:val="00D60D53"/>
    <w:rsid w:val="00D66FBB"/>
    <w:rsid w:val="00D86E34"/>
    <w:rsid w:val="00D92D35"/>
    <w:rsid w:val="00D92E88"/>
    <w:rsid w:val="00D962CB"/>
    <w:rsid w:val="00D96591"/>
    <w:rsid w:val="00DA50A6"/>
    <w:rsid w:val="00DA6B01"/>
    <w:rsid w:val="00DB78D3"/>
    <w:rsid w:val="00DC593C"/>
    <w:rsid w:val="00DE3CAD"/>
    <w:rsid w:val="00DE4AC3"/>
    <w:rsid w:val="00DE52C9"/>
    <w:rsid w:val="00E02913"/>
    <w:rsid w:val="00E03C6A"/>
    <w:rsid w:val="00E06B8F"/>
    <w:rsid w:val="00E228C9"/>
    <w:rsid w:val="00E46C58"/>
    <w:rsid w:val="00E46E87"/>
    <w:rsid w:val="00E57633"/>
    <w:rsid w:val="00E66B77"/>
    <w:rsid w:val="00E71BBD"/>
    <w:rsid w:val="00E71FED"/>
    <w:rsid w:val="00E86D20"/>
    <w:rsid w:val="00EB062A"/>
    <w:rsid w:val="00EB5010"/>
    <w:rsid w:val="00EC0BE9"/>
    <w:rsid w:val="00ED3574"/>
    <w:rsid w:val="00ED3F75"/>
    <w:rsid w:val="00EF031F"/>
    <w:rsid w:val="00F02C03"/>
    <w:rsid w:val="00F109FA"/>
    <w:rsid w:val="00F15770"/>
    <w:rsid w:val="00F27C4B"/>
    <w:rsid w:val="00F41FDE"/>
    <w:rsid w:val="00F45185"/>
    <w:rsid w:val="00F54D5B"/>
    <w:rsid w:val="00F7143D"/>
    <w:rsid w:val="00F76C34"/>
    <w:rsid w:val="00F80670"/>
    <w:rsid w:val="00F85F6B"/>
    <w:rsid w:val="00F92336"/>
    <w:rsid w:val="00FA4DB7"/>
    <w:rsid w:val="00FD426B"/>
    <w:rsid w:val="00FD5F47"/>
    <w:rsid w:val="00FE0424"/>
    <w:rsid w:val="00FE13C1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52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DE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E52C9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DE52C9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E52C9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5A5A1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semiHidden/>
    <w:unhideWhenUsed/>
    <w:rsid w:val="004566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66F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56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4566F6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A7C4-DE03-436B-9CB8-C50FE2A6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13073</Words>
  <Characters>74521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61</cp:revision>
  <cp:lastPrinted>2020-06-09T12:08:00Z</cp:lastPrinted>
  <dcterms:created xsi:type="dcterms:W3CDTF">2019-12-30T14:03:00Z</dcterms:created>
  <dcterms:modified xsi:type="dcterms:W3CDTF">2020-06-09T12:14:00Z</dcterms:modified>
</cp:coreProperties>
</file>