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D4" w:rsidRPr="00FA6454" w:rsidRDefault="00755008" w:rsidP="00755008">
      <w:pPr>
        <w:spacing w:line="480" w:lineRule="auto"/>
        <w:rPr>
          <w:b/>
          <w:bCs/>
          <w:color w:val="FFFFFF"/>
          <w:sz w:val="18"/>
          <w:szCs w:val="18"/>
        </w:rPr>
      </w:pPr>
      <w:r w:rsidRPr="00FA6454">
        <w:rPr>
          <w:b/>
          <w:bCs/>
          <w:color w:val="FFFFFF"/>
          <w:sz w:val="28"/>
          <w:szCs w:val="28"/>
        </w:rPr>
        <w:t>___</w:t>
      </w:r>
      <w:r w:rsidRPr="00FA6454">
        <w:rPr>
          <w:b/>
          <w:bCs/>
          <w:color w:val="FFFFFF"/>
          <w:sz w:val="18"/>
          <w:szCs w:val="18"/>
        </w:rPr>
        <w:t>_________</w:t>
      </w:r>
    </w:p>
    <w:tbl>
      <w:tblPr>
        <w:tblW w:w="10065" w:type="dxa"/>
        <w:tblInd w:w="-176" w:type="dxa"/>
        <w:tblLook w:val="01E0"/>
      </w:tblPr>
      <w:tblGrid>
        <w:gridCol w:w="4254"/>
        <w:gridCol w:w="1549"/>
        <w:gridCol w:w="4262"/>
      </w:tblGrid>
      <w:tr w:rsidR="00EE36D4" w:rsidTr="00EE36D4">
        <w:trPr>
          <w:trHeight w:val="1203"/>
        </w:trPr>
        <w:tc>
          <w:tcPr>
            <w:tcW w:w="4254" w:type="dxa"/>
          </w:tcPr>
          <w:p w:rsidR="00EE36D4" w:rsidRDefault="00EE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РЕСПУБЛИКА    ИНГУШЕТИЯ</w:t>
            </w:r>
          </w:p>
          <w:p w:rsidR="00EE36D4" w:rsidRDefault="00E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hideMark/>
          </w:tcPr>
          <w:p w:rsidR="00EE36D4" w:rsidRDefault="00E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2150" cy="787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E36D4" w:rsidRDefault="00EE36D4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АЛГ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АЙ    РЕСПУБЛИКА</w:t>
            </w:r>
          </w:p>
          <w:p w:rsidR="00EE36D4" w:rsidRDefault="00EE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6D4" w:rsidRDefault="00EE36D4" w:rsidP="00EE36D4">
      <w:pPr>
        <w:pStyle w:val="1"/>
        <w:rPr>
          <w:szCs w:val="28"/>
        </w:rPr>
      </w:pPr>
      <w:r>
        <w:rPr>
          <w:szCs w:val="28"/>
        </w:rPr>
        <w:t>ГОРОДСКОЙ СОВЕТ ДЕПУТАТОВ  МУНИЦИПАЛЬНОГО ОБРАЗОВАНИЯ «ГОРОД НАЗРАНЬ»</w:t>
      </w:r>
    </w:p>
    <w:p w:rsidR="00EE36D4" w:rsidRDefault="00A528DD" w:rsidP="00EE36D4">
      <w:pPr>
        <w:rPr>
          <w:sz w:val="28"/>
          <w:szCs w:val="28"/>
          <w:lang w:eastAsia="ru-RU"/>
        </w:rPr>
      </w:pPr>
      <w:r w:rsidRPr="00A528DD">
        <w:pict>
          <v:line id="_x0000_s1316" style="position:absolute;z-index:251669504" from="-22.8pt,7.6pt" to="506.55pt,7.6pt" o:allowincell="f" strokeweight="4.5pt">
            <v:stroke linestyle="thickThin"/>
          </v:line>
        </w:pict>
      </w:r>
    </w:p>
    <w:p w:rsidR="00EE36D4" w:rsidRDefault="00EE36D4" w:rsidP="00EE3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9620A" w:rsidRDefault="000A7508" w:rsidP="00EE36D4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E36D4" w:rsidRDefault="000A7508" w:rsidP="00EE36D4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12/48</w:t>
      </w:r>
      <w:r w:rsidR="00017039">
        <w:rPr>
          <w:rFonts w:ascii="Times New Roman" w:hAnsi="Times New Roman" w:cs="Times New Roman"/>
          <w:b/>
          <w:sz w:val="28"/>
          <w:szCs w:val="28"/>
        </w:rPr>
        <w:t>-</w:t>
      </w:r>
      <w:r w:rsidR="00EE36D4">
        <w:rPr>
          <w:rFonts w:ascii="Times New Roman" w:hAnsi="Times New Roman" w:cs="Times New Roman"/>
          <w:b/>
          <w:sz w:val="28"/>
          <w:szCs w:val="28"/>
        </w:rPr>
        <w:t xml:space="preserve">4                                                                                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22 июля </w:t>
      </w:r>
      <w:r w:rsidR="00017039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E36D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E36D4" w:rsidRDefault="00EE36D4" w:rsidP="00EE36D4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</w:p>
    <w:p w:rsidR="00EE36D4" w:rsidRDefault="00875093" w:rsidP="00EE36D4">
      <w:pPr>
        <w:pStyle w:val="Style9"/>
        <w:widowControl/>
        <w:spacing w:line="360" w:lineRule="auto"/>
        <w:ind w:firstLine="708"/>
        <w:jc w:val="center"/>
        <w:rPr>
          <w:rStyle w:val="FontStyle29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EE36D4">
        <w:rPr>
          <w:b/>
          <w:sz w:val="28"/>
          <w:szCs w:val="28"/>
        </w:rPr>
        <w:t>структур</w:t>
      </w:r>
      <w:r>
        <w:rPr>
          <w:b/>
          <w:sz w:val="28"/>
          <w:szCs w:val="28"/>
        </w:rPr>
        <w:t>у</w:t>
      </w:r>
      <w:r w:rsidR="00EE36D4">
        <w:rPr>
          <w:rStyle w:val="FontStyle29"/>
          <w:b/>
          <w:sz w:val="28"/>
          <w:szCs w:val="28"/>
        </w:rPr>
        <w:t xml:space="preserve"> Администрации г.Назрань</w:t>
      </w:r>
    </w:p>
    <w:p w:rsidR="00EE36D4" w:rsidRDefault="00EE36D4" w:rsidP="00EE36D4">
      <w:pPr>
        <w:pStyle w:val="Style9"/>
        <w:widowControl/>
        <w:spacing w:line="360" w:lineRule="auto"/>
        <w:ind w:firstLine="708"/>
        <w:jc w:val="center"/>
        <w:rPr>
          <w:rStyle w:val="FontStyle29"/>
          <w:b/>
          <w:sz w:val="28"/>
          <w:szCs w:val="28"/>
        </w:rPr>
      </w:pPr>
    </w:p>
    <w:p w:rsidR="00EE36D4" w:rsidRDefault="00EE36D4" w:rsidP="00A60E40">
      <w:pPr>
        <w:pStyle w:val="a6"/>
        <w:spacing w:before="0" w:beforeAutospacing="0" w:after="0" w:afterAutospacing="0" w:line="360" w:lineRule="auto"/>
        <w:ind w:firstLine="708"/>
        <w:jc w:val="both"/>
      </w:pPr>
      <w:r>
        <w:rPr>
          <w:rStyle w:val="FontStyle29"/>
          <w:sz w:val="28"/>
          <w:szCs w:val="28"/>
        </w:rPr>
        <w:t>В соответствии с пунктом 8  статьи 37 Федерального закона от 6 октября 2003 года №131-ФЗ «Об общих принципах организации местного самоупр</w:t>
      </w:r>
      <w:r w:rsidR="00A60E40">
        <w:rPr>
          <w:rStyle w:val="FontStyle29"/>
          <w:sz w:val="28"/>
          <w:szCs w:val="28"/>
        </w:rPr>
        <w:t>авления в Российской Федерации» и</w:t>
      </w:r>
      <w:r>
        <w:rPr>
          <w:rStyle w:val="FontStyle29"/>
          <w:sz w:val="28"/>
          <w:szCs w:val="28"/>
        </w:rPr>
        <w:t xml:space="preserve"> письма Администрации г. Назрань от 1</w:t>
      </w:r>
      <w:r w:rsidR="00A60E40">
        <w:rPr>
          <w:rStyle w:val="FontStyle29"/>
          <w:sz w:val="28"/>
          <w:szCs w:val="28"/>
        </w:rPr>
        <w:t>3.07.2020г. №1663</w:t>
      </w:r>
      <w:r>
        <w:rPr>
          <w:rStyle w:val="FontStyle29"/>
          <w:sz w:val="28"/>
          <w:szCs w:val="28"/>
        </w:rPr>
        <w:t>-ОБ,</w:t>
      </w:r>
      <w:r w:rsidR="00A60E40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Г</w:t>
      </w:r>
      <w:r>
        <w:rPr>
          <w:sz w:val="28"/>
          <w:szCs w:val="28"/>
        </w:rPr>
        <w:t>ородской совет депутатов муниципального образования «Городской округ город Назрань»</w:t>
      </w:r>
      <w:r>
        <w:rPr>
          <w:color w:val="00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решил: </w:t>
      </w:r>
    </w:p>
    <w:p w:rsidR="00EE36D4" w:rsidRDefault="00EE36D4" w:rsidP="00EE36D4">
      <w:pPr>
        <w:pStyle w:val="Style9"/>
        <w:widowControl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1.Внести изменения в  структуру</w:t>
      </w:r>
      <w:r>
        <w:rPr>
          <w:rStyle w:val="FontStyle29"/>
          <w:sz w:val="28"/>
          <w:szCs w:val="28"/>
        </w:rPr>
        <w:t xml:space="preserve"> Администрации г.Назрань, утвержденную </w:t>
      </w:r>
      <w:r>
        <w:rPr>
          <w:color w:val="000000"/>
          <w:sz w:val="28"/>
          <w:szCs w:val="28"/>
        </w:rPr>
        <w:t xml:space="preserve"> Решением  Городского совета депутатов </w:t>
      </w:r>
      <w:r>
        <w:rPr>
          <w:sz w:val="28"/>
          <w:szCs w:val="28"/>
        </w:rPr>
        <w:t>от 2 октября  2019 г. № 2/8-4</w:t>
      </w:r>
      <w:r w:rsidR="00A60E40">
        <w:rPr>
          <w:sz w:val="28"/>
          <w:szCs w:val="28"/>
        </w:rPr>
        <w:t xml:space="preserve"> (приложение) </w:t>
      </w:r>
      <w:r>
        <w:rPr>
          <w:sz w:val="28"/>
          <w:szCs w:val="28"/>
        </w:rPr>
        <w:t>.</w:t>
      </w:r>
    </w:p>
    <w:p w:rsidR="00EE36D4" w:rsidRDefault="00EE36D4" w:rsidP="00EE36D4">
      <w:pPr>
        <w:pStyle w:val="Style9"/>
        <w:widowControl/>
        <w:spacing w:line="360" w:lineRule="auto"/>
        <w:ind w:firstLine="284"/>
        <w:rPr>
          <w:sz w:val="28"/>
          <w:szCs w:val="28"/>
        </w:rPr>
      </w:pPr>
      <w:r>
        <w:rPr>
          <w:rStyle w:val="FontStyle29"/>
          <w:sz w:val="28"/>
          <w:szCs w:val="28"/>
        </w:rPr>
        <w:t>2. Опубликовать (обнародовать) настоящее Решение в средствах массовой информации.</w:t>
      </w:r>
      <w:r>
        <w:rPr>
          <w:sz w:val="28"/>
          <w:szCs w:val="28"/>
        </w:rPr>
        <w:t xml:space="preserve"> </w:t>
      </w:r>
    </w:p>
    <w:p w:rsidR="00EE36D4" w:rsidRDefault="00EE36D4" w:rsidP="00EE36D4">
      <w:pPr>
        <w:pStyle w:val="Style9"/>
        <w:widowControl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заместителя председателя Городского совета Хамхоева А-Х.И.</w:t>
      </w:r>
    </w:p>
    <w:p w:rsidR="002E6D08" w:rsidRDefault="002E6D08" w:rsidP="002E6D08">
      <w:pPr>
        <w:pStyle w:val="Style6"/>
        <w:widowControl/>
        <w:spacing w:line="360" w:lineRule="auto"/>
        <w:jc w:val="both"/>
        <w:rPr>
          <w:rStyle w:val="FontStyle29"/>
          <w:sz w:val="28"/>
          <w:szCs w:val="28"/>
        </w:rPr>
      </w:pPr>
    </w:p>
    <w:p w:rsidR="00EE36D4" w:rsidRPr="002E6D08" w:rsidRDefault="002E6D08" w:rsidP="002E6D08">
      <w:pPr>
        <w:pStyle w:val="Style6"/>
        <w:widowControl/>
        <w:tabs>
          <w:tab w:val="left" w:pos="6700"/>
        </w:tabs>
        <w:spacing w:line="360" w:lineRule="auto"/>
        <w:jc w:val="both"/>
        <w:rPr>
          <w:rStyle w:val="FontStyle29"/>
          <w:b/>
          <w:sz w:val="28"/>
          <w:szCs w:val="28"/>
        </w:rPr>
      </w:pPr>
      <w:r w:rsidRPr="002E6D08">
        <w:rPr>
          <w:rStyle w:val="FontStyle29"/>
          <w:b/>
          <w:sz w:val="28"/>
          <w:szCs w:val="28"/>
        </w:rPr>
        <w:t xml:space="preserve">Глава г. Назрань </w:t>
      </w:r>
      <w:r>
        <w:rPr>
          <w:rStyle w:val="FontStyle29"/>
          <w:b/>
          <w:sz w:val="28"/>
          <w:szCs w:val="28"/>
        </w:rPr>
        <w:tab/>
        <w:t>У.Х. Евлоев</w:t>
      </w:r>
    </w:p>
    <w:p w:rsidR="00EE36D4" w:rsidRDefault="00EE36D4" w:rsidP="00EE36D4">
      <w:pPr>
        <w:pStyle w:val="constitle"/>
        <w:spacing w:before="0" w:beforeAutospacing="0" w:after="0" w:afterAutospacing="0"/>
        <w:ind w:firstLine="360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  </w:t>
      </w:r>
    </w:p>
    <w:p w:rsidR="00EE36D4" w:rsidRDefault="00EE36D4" w:rsidP="00EE36D4">
      <w:pPr>
        <w:pStyle w:val="constitle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Городского совета                                     Ю.Д. Богатырев</w:t>
      </w:r>
    </w:p>
    <w:p w:rsidR="00755008" w:rsidRPr="00FA6454" w:rsidRDefault="00755008" w:rsidP="00755008">
      <w:pPr>
        <w:spacing w:line="480" w:lineRule="auto"/>
        <w:rPr>
          <w:b/>
          <w:sz w:val="18"/>
          <w:szCs w:val="18"/>
        </w:rPr>
      </w:pPr>
      <w:r w:rsidRPr="00FA6454">
        <w:rPr>
          <w:b/>
          <w:bCs/>
          <w:color w:val="FFFFFF"/>
          <w:sz w:val="18"/>
          <w:szCs w:val="18"/>
        </w:rPr>
        <w:t xml:space="preserve">__             </w:t>
      </w:r>
    </w:p>
    <w:p w:rsidR="00755008" w:rsidRPr="00FA6454" w:rsidRDefault="00755008" w:rsidP="00755008">
      <w:pPr>
        <w:rPr>
          <w:b/>
          <w:sz w:val="18"/>
          <w:szCs w:val="18"/>
        </w:rPr>
        <w:sectPr w:rsidR="00755008" w:rsidRPr="00FA6454" w:rsidSect="0075500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05552" w:rsidRPr="00FA6454" w:rsidRDefault="00A528DD" w:rsidP="0028633B">
      <w:pPr>
        <w:rPr>
          <w:b/>
          <w:lang w:eastAsia="ru-RU"/>
        </w:rPr>
      </w:pPr>
      <w:r w:rsidRPr="00A528DD">
        <w:rPr>
          <w:b/>
          <w:noProof/>
          <w:sz w:val="18"/>
          <w:szCs w:val="18"/>
        </w:rPr>
        <w:lastRenderedPageBreak/>
        <w:pict>
          <v:rect id="_x0000_s1089" style="position:absolute;margin-left:8.8pt;margin-top:-46.3pt;width:207.8pt;height:67pt;z-index:251667456" strokecolor="white">
            <v:fill opacity="64881f"/>
            <v:textbox style="mso-next-textbox:#_x0000_s1089">
              <w:txbxContent>
                <w:p w:rsidR="00611C25" w:rsidRDefault="00611C25" w:rsidP="0075500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60E40" w:rsidRPr="00E90099" w:rsidRDefault="00A60E40" w:rsidP="00A60E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0099">
                    <w:rPr>
                      <w:b/>
                      <w:sz w:val="16"/>
                      <w:szCs w:val="16"/>
                    </w:rPr>
                    <w:t>Утверждена</w:t>
                  </w:r>
                </w:p>
                <w:p w:rsidR="00A60E40" w:rsidRDefault="00A60E40" w:rsidP="00A60E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0099">
                    <w:rPr>
                      <w:b/>
                      <w:sz w:val="16"/>
                      <w:szCs w:val="16"/>
                    </w:rPr>
                    <w:t>Решением Городского совета</w:t>
                  </w:r>
                  <w:r>
                    <w:rPr>
                      <w:b/>
                      <w:sz w:val="16"/>
                      <w:szCs w:val="16"/>
                    </w:rPr>
                    <w:t xml:space="preserve"> от 02.10.2019 г. №2/8-4, с изм</w:t>
                  </w:r>
                  <w:r w:rsidR="000A7508">
                    <w:rPr>
                      <w:b/>
                      <w:sz w:val="16"/>
                      <w:szCs w:val="16"/>
                    </w:rPr>
                    <w:t>енениями от 22.07.2020 № 12/48-4</w:t>
                  </w:r>
                </w:p>
                <w:p w:rsidR="00611C25" w:rsidRDefault="00A60E40" w:rsidP="00A60E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64316">
                    <w:rPr>
                      <w:b/>
                      <w:sz w:val="20"/>
                      <w:szCs w:val="20"/>
                    </w:rPr>
                    <w:t>СТРУКТУРА АДМИНИСТРАЦИИ  Г. НАЗРАНЬ</w:t>
                  </w:r>
                </w:p>
              </w:txbxContent>
            </v:textbox>
          </v:rect>
        </w:pict>
      </w:r>
      <w:r w:rsidRPr="00A528DD">
        <w:rPr>
          <w:b/>
          <w:noProof/>
          <w:sz w:val="18"/>
          <w:szCs w:val="18"/>
        </w:rPr>
        <w:pict>
          <v:rect id="_x0000_s1084" style="position:absolute;margin-left:302.9pt;margin-top:-1.1pt;width:284.3pt;height:28.65pt;z-index:251662336">
            <v:textbox style="mso-next-textbox:#_x0000_s1084">
              <w:txbxContent>
                <w:p w:rsidR="00755008" w:rsidRPr="00664316" w:rsidRDefault="00ED3FC8" w:rsidP="00755008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Глава  муниципального образования </w:t>
                  </w:r>
                </w:p>
              </w:txbxContent>
            </v:textbox>
          </v:rect>
        </w:pict>
      </w:r>
      <w:r w:rsidR="00755008" w:rsidRPr="00FA6454">
        <w:rPr>
          <w:rFonts w:ascii="Bookman Old Style" w:hAnsi="Bookman Old Style"/>
          <w:b/>
          <w:sz w:val="18"/>
          <w:szCs w:val="18"/>
        </w:rPr>
        <w:t xml:space="preserve">    </w:t>
      </w:r>
      <w:r w:rsidR="00B40688" w:rsidRPr="00FA6454">
        <w:rPr>
          <w:rFonts w:ascii="Arial Narrow" w:hAnsi="Arial Narrow"/>
          <w:b/>
        </w:rPr>
        <w:t xml:space="preserve">   </w:t>
      </w:r>
      <w:r w:rsidR="003134A0" w:rsidRPr="00FA6454">
        <w:rPr>
          <w:rFonts w:ascii="Arial Narrow" w:hAnsi="Arial Narrow"/>
          <w:b/>
        </w:rPr>
        <w:t xml:space="preserve"> </w:t>
      </w:r>
      <w:r w:rsidR="00706158" w:rsidRPr="00FA6454">
        <w:rPr>
          <w:rFonts w:ascii="Arial Narrow" w:hAnsi="Arial Narrow"/>
          <w:b/>
        </w:rPr>
        <w:t xml:space="preserve"> </w:t>
      </w:r>
      <w:r w:rsidRPr="00A528DD">
        <w:rPr>
          <w:rFonts w:ascii="Arial Narrow" w:hAnsi="Arial Narrow"/>
          <w:b/>
          <w:sz w:val="18"/>
          <w:szCs w:val="18"/>
        </w:rPr>
      </w:r>
      <w:r w:rsidRPr="00A528DD">
        <w:rPr>
          <w:rFonts w:ascii="Arial Narrow" w:hAnsi="Arial Narrow"/>
          <w:b/>
          <w:sz w:val="18"/>
          <w:szCs w:val="18"/>
        </w:rPr>
        <w:pict>
          <v:group id="_x0000_s1207" editas="canvas" style="width:800.3pt;height:495.15pt;mso-position-horizontal-relative:char;mso-position-vertical-relative:line" coordorigin="4789,3006" coordsize="8003,49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8" type="#_x0000_t75" style="position:absolute;left:4789;top:3006;width:8003;height:4952" o:preferrelative="f">
              <v:fill o:detectmouseclick="t"/>
              <v:path o:extrusionok="t" o:connecttype="none"/>
              <o:lock v:ext="edit" text="t"/>
            </v:shape>
            <v:rect id="_x0000_s1209" style="position:absolute;left:7467;top:3485;width:1163;height:249">
              <v:textbox style="mso-next-textbox:#_x0000_s1209">
                <w:txbxContent>
                  <w:p w:rsidR="00C85E56" w:rsidRPr="004A42B6" w:rsidRDefault="00C85E56" w:rsidP="000956A1">
                    <w:pPr>
                      <w:rPr>
                        <w:rFonts w:ascii="Arial Narrow" w:hAnsi="Arial Narrow"/>
                        <w:b/>
                      </w:rPr>
                    </w:pPr>
                    <w:r w:rsidRPr="004A42B6">
                      <w:rPr>
                        <w:rFonts w:ascii="Arial Narrow" w:hAnsi="Arial Narrow"/>
                        <w:b/>
                      </w:rPr>
                      <w:t>1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-й заместитель главы </w:t>
                    </w:r>
                  </w:p>
                </w:txbxContent>
              </v:textbox>
            </v:rect>
            <v:rect id="_x0000_s1210" style="position:absolute;left:7450;top:4733;width:1180;height:562">
              <v:textbox style="mso-next-textbox:#_x0000_s1210">
                <w:txbxContent>
                  <w:p w:rsidR="00D72AB2" w:rsidRPr="00664316" w:rsidRDefault="00D72AB2" w:rsidP="000956A1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Отдел </w:t>
                    </w:r>
                    <w:r w:rsidRPr="00664316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информационных и инновационных технологий</w:t>
                    </w:r>
                  </w:p>
                  <w:p w:rsidR="00C85E56" w:rsidRPr="00246A87" w:rsidRDefault="00C85E56" w:rsidP="000956A1"/>
                </w:txbxContent>
              </v:textbox>
            </v:rect>
            <v:rect id="_x0000_s1211" style="position:absolute;left:10161;top:3464;width:1214;height:226">
              <v:textbox style="mso-next-textbox:#_x0000_s1211">
                <w:txbxContent>
                  <w:p w:rsidR="00E849CB" w:rsidRPr="0028026C" w:rsidRDefault="00C85E56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Заместитель главы</w:t>
                    </w:r>
                    <w:r w:rsidR="00E849CB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212" style="position:absolute;left:7450;top:3851;width:1180;height:305">
              <v:textbox style="mso-next-textbox:#_x0000_s1212">
                <w:txbxContent>
                  <w:p w:rsidR="00C85E56" w:rsidRPr="00832673" w:rsidRDefault="00C85E56" w:rsidP="000956A1">
                    <w:pP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 w:rsidRPr="0083267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промышленности, транспорта, связи  и </w:t>
                    </w:r>
                    <w:r w:rsidR="00E36AD0" w:rsidRPr="0083267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 </w:t>
                    </w:r>
                    <w:r w:rsidR="00CC2CAF" w:rsidRPr="0083267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ЖКХ </w:t>
                    </w:r>
                  </w:p>
                </w:txbxContent>
              </v:textbox>
            </v:rect>
            <v:rect id="_x0000_s1214" style="position:absolute;left:8826;top:4592;width:1162;height:330">
              <v:textbox style="mso-next-textbox:#_x0000_s1214">
                <w:txbxContent>
                  <w:p w:rsidR="00D72AB2" w:rsidRDefault="00D72AB2" w:rsidP="000956A1">
                    <w:r w:rsidRPr="00373C21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Отдел единой дежурно-диспетчерской службы</w:t>
                    </w:r>
                  </w:p>
                </w:txbxContent>
              </v:textbox>
            </v:rect>
            <v:rect id="_x0000_s1215" style="position:absolute;left:10161;top:3851;width:1214;height:279">
              <v:textbox style="mso-next-textbox:#_x0000_s1215">
                <w:txbxContent>
                  <w:p w:rsidR="00C85E56" w:rsidRPr="00295BD3" w:rsidRDefault="00C85E56" w:rsidP="000956A1">
                    <w:pP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 по охране прав детей </w:t>
                    </w:r>
                  </w:p>
                </w:txbxContent>
              </v:textbox>
            </v:rect>
            <v:rect id="_x0000_s1216" style="position:absolute;left:8827;top:5464;width:1163;height:283">
              <v:textbox style="mso-next-textbox:#_x0000_s1216">
                <w:txbxContent>
                  <w:p w:rsidR="00D72AB2" w:rsidRDefault="00D72AB2" w:rsidP="000956A1"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Сектор </w:t>
                    </w:r>
                    <w:r w:rsidRPr="008413C0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по работе с населением</w:t>
                    </w:r>
                  </w:p>
                </w:txbxContent>
              </v:textbox>
            </v:rect>
            <v:rect id="_x0000_s1217" style="position:absolute;left:10164;top:4592;width:1211;height:397">
              <v:textbox style="mso-next-textbox:#_x0000_s1217">
                <w:txbxContent>
                  <w:p w:rsidR="00EC406C" w:rsidRPr="00A828C1" w:rsidRDefault="00FA6454" w:rsidP="000956A1">
                    <w:pPr>
                      <w:rPr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</w:t>
                    </w:r>
                    <w:r w:rsidR="00EC40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тдел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EC40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по физической культуре, спорту,</w:t>
                    </w:r>
                    <w:r w:rsidR="00EC406C" w:rsidRPr="00EC40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EC406C"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туриз</w:t>
                    </w:r>
                    <w:r w:rsidR="00EC40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му</w:t>
                    </w:r>
                  </w:p>
                  <w:p w:rsidR="0028633B" w:rsidRDefault="0028633B" w:rsidP="000956A1"/>
                </w:txbxContent>
              </v:textbox>
            </v:rect>
            <v:rect id="_x0000_s1218" style="position:absolute;left:5187;top:3252;width:1950;height:203">
              <v:textbox style="mso-next-textbox:#_x0000_s1218">
                <w:txbxContent>
                  <w:p w:rsidR="00C85E56" w:rsidRDefault="00C85E56" w:rsidP="000956A1"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Управляющий делами </w:t>
                    </w:r>
                  </w:p>
                </w:txbxContent>
              </v:textbox>
            </v:rect>
            <v:rect id="_x0000_s1219" style="position:absolute;left:5187;top:3500;width:1942;height:235">
              <v:textbox style="mso-next-textbox:#_x0000_s1219">
                <w:txbxContent>
                  <w:p w:rsidR="00C85E56" w:rsidRPr="009349B5" w:rsidRDefault="009349B5" w:rsidP="000956A1">
                    <w:pPr>
                      <w:rPr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Помощник главы </w:t>
                    </w:r>
                  </w:p>
                </w:txbxContent>
              </v:textbox>
            </v:rect>
            <v:rect id="_x0000_s1220" style="position:absolute;left:5178;top:3779;width:1943;height:317">
              <v:textbox style="mso-next-textbox:#_x0000_s1220">
                <w:txbxContent>
                  <w:p w:rsidR="00C85E56" w:rsidRPr="009349B5" w:rsidRDefault="009349B5" w:rsidP="000956A1">
                    <w:pPr>
                      <w:rPr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Помощник главы по вопросам противодействия коррупции</w:t>
                    </w:r>
                  </w:p>
                </w:txbxContent>
              </v:textbox>
            </v:rect>
            <v:line id="_x0000_s1221" style="position:absolute" from="7318,4068" to="7450,4069">
              <v:stroke endarrow="block"/>
            </v:line>
            <v:line id="_x0000_s1222" style="position:absolute" from="7318,3589" to="7467,3590">
              <v:stroke endarrow="block"/>
            </v:line>
            <v:line id="_x0000_s1223" style="position:absolute" from="7319,3332" to="10660,3333" strokeweight="1pt"/>
            <v:line id="_x0000_s1224" style="position:absolute" from="8141,3342" to="8142,3496">
              <v:stroke endarrow="block"/>
            </v:line>
            <v:line id="_x0000_s1225" style="position:absolute" from="9490,3334" to="9491,3500">
              <v:stroke endarrow="block"/>
            </v:line>
            <v:line id="_x0000_s1226" style="position:absolute;flip:x" from="7318,3134" to="7319,5554" strokeweight="1pt"/>
            <v:line id="_x0000_s1227" style="position:absolute" from="10057,4797" to="10178,4799">
              <v:stroke endarrow="block"/>
            </v:line>
            <v:line id="_x0000_s1229" style="position:absolute" from="4935,3333" to="5187,3334">
              <v:stroke endarrow="block"/>
            </v:line>
            <v:line id="_x0000_s1230" style="position:absolute" from="10042,3347" to="10043,5648"/>
            <v:line id="_x0000_s1231" style="position:absolute" from="10045,4377" to="10164,4378">
              <v:stroke endarrow="block"/>
            </v:line>
            <v:line id="_x0000_s1232" style="position:absolute" from="10043,3990" to="10161,3991">
              <v:stroke endarrow="block"/>
            </v:line>
            <v:line id="_x0000_s1233" style="position:absolute;flip:y" from="4910,4268" to="5162,4269">
              <v:stroke endarrow="block"/>
            </v:line>
            <v:rect id="_x0000_s1234" style="position:absolute;left:8825;top:3851;width:1163;height:305">
              <v:textbox style="mso-next-textbox:#_x0000_s1234">
                <w:txbxContent>
                  <w:p w:rsidR="00C85E56" w:rsidRPr="002F5FEE" w:rsidRDefault="00C85E56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емлепользования</w:t>
                    </w:r>
                  </w:p>
                </w:txbxContent>
              </v:textbox>
            </v:rect>
            <v:rect id="_x0000_s1235" style="position:absolute;left:8825;top:4238;width:1163;height:293">
              <v:textbox style="mso-next-textbox:#_x0000_s1235">
                <w:txbxContent>
                  <w:p w:rsidR="0016517A" w:rsidRPr="002F5FEE" w:rsidRDefault="0016517A" w:rsidP="000956A1">
                    <w:pPr>
                      <w:rPr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имущественных отношений</w:t>
                    </w:r>
                    <w:r w:rsidRPr="002F5FEE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16517A" w:rsidRDefault="0016517A" w:rsidP="000956A1"/>
                </w:txbxContent>
              </v:textbox>
            </v:rect>
            <v:line id="_x0000_s1236" style="position:absolute;flip:y" from="11030,5688" to="11032,5694"/>
            <v:line id="_x0000_s1237" style="position:absolute;flip:y" from="8701,4376" to="8826,4377">
              <v:stroke endarrow="block"/>
            </v:line>
            <v:line id="_x0000_s1238" style="position:absolute;flip:y" from="8700,4034" to="8825,4036">
              <v:stroke endarrow="block"/>
            </v:line>
            <v:rect id="_x0000_s1239" style="position:absolute;left:5170;top:5165;width:1925;height:199">
              <v:textbox style="mso-next-textbox:#_x0000_s1239">
                <w:txbxContent>
                  <w:p w:rsidR="00832673" w:rsidRPr="0028026C" w:rsidRDefault="00832673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по обеспечению деятельности АТК</w:t>
                    </w:r>
                  </w:p>
                  <w:p w:rsidR="00C85E56" w:rsidRPr="00832673" w:rsidRDefault="00C85E56" w:rsidP="000956A1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line id="_x0000_s1240" style="position:absolute;flip:y" from="7320,4438" to="7452,4440">
              <v:stroke endarrow="block"/>
            </v:line>
            <v:rect id="_x0000_s1241" style="position:absolute;left:8825;top:3485;width:1163;height:249">
              <v:textbox style="mso-next-textbox:#_x0000_s1241">
                <w:txbxContent>
                  <w:p w:rsidR="00C85E56" w:rsidRPr="002F5FEE" w:rsidRDefault="00C85E56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Заместитель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главы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242" style="position:absolute;left:5179;top:4156;width:1942;height:284">
              <v:textbox style="mso-next-textbox:#_x0000_s1242">
                <w:txbxContent>
                  <w:p w:rsidR="00C85E56" w:rsidRPr="009349B5" w:rsidRDefault="009349B5" w:rsidP="000956A1">
                    <w:pPr>
                      <w:rPr>
                        <w:szCs w:val="20"/>
                      </w:rPr>
                    </w:pPr>
                    <w:r w:rsidRPr="0066431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Главный специа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л</w:t>
                    </w:r>
                    <w:r w:rsidRPr="00664316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ист по мобилизационной работе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43" type="#_x0000_t32" style="position:absolute;left:8700;top:3588;width:125;height:1" o:connectortype="straight">
              <v:stroke endarrow="block"/>
            </v:shape>
            <v:shape id="_x0000_s1244" type="#_x0000_t32" style="position:absolute;left:10660;top:3335;width:1;height:118" o:connectortype="straight">
              <v:stroke endarrow="block"/>
            </v:shape>
            <v:shape id="_x0000_s1245" type="#_x0000_t32" style="position:absolute;left:10043;top:3586;width:135;height:1" o:connectortype="straight">
              <v:stroke endarrow="block"/>
            </v:shape>
            <v:rect id="_x0000_s1246" style="position:absolute;left:7433;top:5390;width:1180;height:357">
              <v:textbox style="mso-next-textbox:#_x0000_s1246">
                <w:txbxContent>
                  <w:p w:rsidR="0016517A" w:rsidRPr="002F5FEE" w:rsidRDefault="0016517A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архитектуры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2F5FE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 градостроительства</w:t>
                    </w:r>
                  </w:p>
                  <w:p w:rsidR="00C85E56" w:rsidRPr="0028026C" w:rsidRDefault="00C85E56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C85E56" w:rsidRDefault="00C85E56" w:rsidP="000956A1"/>
                </w:txbxContent>
              </v:textbox>
            </v:rect>
            <v:rect id="_x0000_s1247" style="position:absolute;left:5179;top:4482;width:1942;height:251">
              <v:textbox style="mso-next-textbox:#_x0000_s1247">
                <w:txbxContent>
                  <w:p w:rsidR="00832673" w:rsidRPr="00F85485" w:rsidRDefault="00832673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учета и отчетности </w:t>
                    </w:r>
                  </w:p>
                  <w:p w:rsidR="00C85E56" w:rsidRPr="0028026C" w:rsidRDefault="00C85E56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C85E56" w:rsidRPr="00643211" w:rsidRDefault="00C85E56" w:rsidP="000956A1"/>
                </w:txbxContent>
              </v:textbox>
            </v:rect>
            <v:line id="_x0000_s1248" style="position:absolute;flip:y" from="7336,4943" to="7450,4944">
              <v:stroke endarrow="block"/>
            </v:line>
            <v:line id="_x0000_s1249" style="position:absolute" from="4926,3616" to="5187,3617">
              <v:stroke endarrow="block"/>
            </v:line>
            <v:rect id="_x0000_s1252" style="position:absolute;left:5178;top:4797;width:1925;height:241">
              <v:textbox style="mso-next-textbox:#_x0000_s1252">
                <w:txbxContent>
                  <w:p w:rsidR="00832673" w:rsidRPr="0028026C" w:rsidRDefault="00832673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Правовой отдел  </w:t>
                    </w:r>
                  </w:p>
                  <w:p w:rsidR="00C85E56" w:rsidRPr="00664316" w:rsidRDefault="00C85E56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253" style="position:absolute" from="4917,3886" to="5170,3887">
              <v:stroke endarrow="block"/>
            </v:line>
            <v:line id="_x0000_s1254" style="position:absolute" from="8699,3347" to="8700,5644"/>
            <v:line id="_x0000_s1255" style="position:absolute;flip:y" from="8699,4732" to="8824,4733">
              <v:stroke endarrow="block"/>
            </v:line>
            <v:line id="_x0000_s1256" style="position:absolute" from="4926,4888" to="5161,4889">
              <v:stroke endarrow="block"/>
            </v:line>
            <v:rect id="_x0000_s1257" style="position:absolute;left:5170;top:5464;width:1925;height:298">
              <v:textbox style="mso-next-textbox:#_x0000_s1257">
                <w:txbxContent>
                  <w:p w:rsidR="00D72AB2" w:rsidRDefault="00D72AB2" w:rsidP="000956A1"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Архивный отдел</w:t>
                    </w:r>
                  </w:p>
                  <w:p w:rsidR="00D72AB2" w:rsidRDefault="00D72AB2" w:rsidP="000956A1"/>
                </w:txbxContent>
              </v:textbox>
            </v:rect>
            <v:rect id="_x0000_s1258" style="position:absolute;left:7450;top:4238;width:1180;height:436">
              <v:textbox style="mso-next-textbox:#_x0000_s1258">
                <w:txbxContent>
                  <w:p w:rsidR="00D72AB2" w:rsidRPr="00832673" w:rsidRDefault="00D72AB2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Отдел экономики, прогнозирования и торговли   </w:t>
                    </w:r>
                  </w:p>
                  <w:p w:rsidR="00C85E56" w:rsidRPr="00664316" w:rsidRDefault="00C85E56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259" style="position:absolute" from="4931,5244" to="5170,5245">
              <v:stroke endarrow="block"/>
            </v:line>
            <v:line id="_x0000_s1260" style="position:absolute;flip:x" from="4910,3134" to="4921,5900" strokeweight="1pt"/>
            <v:line id="_x0000_s1261" style="position:absolute" from="4921,5564" to="5179,5565">
              <v:stroke endarrow="block"/>
            </v:line>
            <v:rect id="_x0000_s1262" style="position:absolute;left:8825;top:4989;width:1163;height:406">
              <v:textbox style="mso-next-textbox:#_x0000_s1262">
                <w:txbxContent>
                  <w:p w:rsidR="00D72AB2" w:rsidRPr="008413C0" w:rsidRDefault="00D72AB2" w:rsidP="000956A1">
                    <w:pPr>
                      <w:ind w:right="-107"/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 w:rsidRPr="008413C0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по гражданской обороне и </w:t>
                    </w: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ч</w:t>
                    </w:r>
                    <w:r w:rsidRPr="008413C0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резвычайным ситуациям </w:t>
                    </w:r>
                  </w:p>
                  <w:p w:rsidR="00D72AB2" w:rsidRPr="00664316" w:rsidRDefault="00D72AB2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16517A" w:rsidRPr="00373C21" w:rsidRDefault="0016517A" w:rsidP="000956A1">
                    <w:pPr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rect>
            <v:line id="_x0000_s1263" style="position:absolute;flip:y" from="8701,5164" to="8827,5165">
              <v:stroke endarrow="block"/>
            </v:line>
            <v:rect id="_x0000_s1264" style="position:absolute;left:10164;top:5464;width:1211;height:283">
              <v:textbox style="mso-next-textbox:#_x0000_s1264">
                <w:txbxContent>
                  <w:p w:rsidR="00EC406C" w:rsidRPr="00664316" w:rsidRDefault="00EC406C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Сектор </w:t>
                    </w: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по  кадровой работе</w:t>
                    </w:r>
                  </w:p>
                  <w:p w:rsidR="00D72AB2" w:rsidRPr="0028026C" w:rsidRDefault="00D72AB2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C85E56" w:rsidRPr="0016517A" w:rsidRDefault="00C85E56" w:rsidP="000956A1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266" style="position:absolute;left:10166;top:5038;width:1209;height:382">
              <v:textbox style="mso-next-textbox:#_x0000_s1266">
                <w:txbxContent>
                  <w:p w:rsidR="00FA6454" w:rsidRDefault="00FA6454" w:rsidP="000956A1">
                    <w:pP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Отдел </w:t>
                    </w: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 по делам </w:t>
                    </w: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несовер</w:t>
                    </w:r>
                    <w:r w:rsidRPr="00295BD3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шеннолетних</w:t>
                    </w:r>
                  </w:p>
                  <w:p w:rsidR="00C85E56" w:rsidRPr="0028026C" w:rsidRDefault="00FA6454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>(КДН)</w:t>
                    </w: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1268" style="position:absolute;flip:y" from="7336,5554" to="7450,5555">
              <v:stroke endarrow="block"/>
            </v:line>
            <v:line id="_x0000_s1269" style="position:absolute" from="4938,4592" to="5161,4593">
              <v:stroke endarrow="block"/>
            </v:line>
            <v:line id="_x0000_s1271" style="position:absolute;flip:x" from="7236,3135" to="7237,6192" strokeweight="1pt"/>
            <v:rect id="_x0000_s1130" style="position:absolute;left:7467;top:5995;width:3790;height:360">
              <v:textbox style="mso-next-textbox:#_x0000_s1130">
                <w:txbxContent>
                  <w:p w:rsidR="00503A18" w:rsidRPr="00832673" w:rsidRDefault="00605552" w:rsidP="000956A1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Руководители территориальных исп</w:t>
                    </w:r>
                    <w:r w:rsidR="00611C25"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олнительных органов –</w:t>
                    </w:r>
                    <w:r w:rsidR="00D72AB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611C25"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заместитель главы </w:t>
                    </w:r>
                    <w:r w:rsidR="009F36B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администрации </w:t>
                    </w:r>
                    <w:r w:rsidR="00611C25"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МО</w:t>
                    </w:r>
                    <w:r w:rsidR="00E36AD0"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, глава администрации АО</w:t>
                    </w:r>
                    <w:r w:rsidRPr="0083267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605552" w:rsidRPr="00832673" w:rsidRDefault="00605552" w:rsidP="000956A1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503A18" w:rsidRPr="00664316" w:rsidRDefault="00503A18" w:rsidP="000956A1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_x0000_s1272" style="position:absolute" from="7236,6192" to="7467,6193">
              <v:stroke endarrow="block"/>
            </v:line>
            <v:line id="_x0000_s1273" style="position:absolute" from="9284,6355" to="9285,6555">
              <v:stroke endarrow="block"/>
            </v:line>
            <v:line id="_x0000_s1086" style="position:absolute;flip:x" from="4921,3134" to="7767,3135" strokeweight="1pt"/>
            <v:line id="_x0000_s1090" style="position:absolute" from="9035,3148" to="9036,3332">
              <v:stroke endarrow="block"/>
            </v:line>
            <v:line id="_x0000_s1289" style="position:absolute" from="10042,5647" to="10164,5648">
              <v:stroke endarrow="block"/>
            </v:line>
            <v:line id="_x0000_s1292" style="position:absolute" from="10057,5210" to="10179,5211">
              <v:stroke endarrow="block"/>
            </v:line>
            <v:rect id="_x0000_s1293" style="position:absolute;left:10164;top:4156;width:1211;height:404">
              <v:textbox style="mso-next-textbox:#_x0000_s1293">
                <w:txbxContent>
                  <w:p w:rsidR="009F36BF" w:rsidRPr="0028026C" w:rsidRDefault="009F36BF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</w:t>
                    </w: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тдел</w:t>
                    </w:r>
                    <w:r w:rsidRPr="009F36BF"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  <w:t xml:space="preserve"> </w:t>
                    </w:r>
                    <w:r w:rsidR="00D72AB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по социальной  работе</w:t>
                    </w:r>
                    <w:r w:rsidR="00D72AB2" w:rsidRPr="0028633B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D72AB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и молодежной политике</w:t>
                    </w:r>
                  </w:p>
                </w:txbxContent>
              </v:textbox>
            </v:rect>
            <v:rect id="_x0000_s1297" style="position:absolute;left:10990;top:6711;width:1614;height:991">
              <v:textbox style="mso-next-textbox:#_x0000_s1297">
                <w:txbxContent>
                  <w:p w:rsidR="0016517A" w:rsidRPr="001D70A3" w:rsidRDefault="0016517A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Н-КАО:</w:t>
                    </w:r>
                  </w:p>
                  <w:p w:rsidR="0016517A" w:rsidRPr="00C81BCD" w:rsidRDefault="0016517A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-Зам.главы администрации Н-К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АО; </w:t>
                    </w:r>
                  </w:p>
                  <w:p w:rsidR="0016517A" w:rsidRPr="00C81BCD" w:rsidRDefault="0016517A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-Управляющий делами;</w:t>
                    </w:r>
                  </w:p>
                  <w:p w:rsidR="0016517A" w:rsidRPr="00C81BCD" w:rsidRDefault="0016517A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-главный специалист;</w:t>
                    </w:r>
                  </w:p>
                  <w:p w:rsidR="0016517A" w:rsidRPr="00C81BCD" w:rsidRDefault="0016517A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-в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едущий специалист</w:t>
                    </w:r>
                  </w:p>
                  <w:p w:rsidR="0016517A" w:rsidRDefault="0016517A" w:rsidP="000956A1"/>
                </w:txbxContent>
              </v:textbox>
            </v:rect>
            <v:rect id="_x0000_s1298" style="position:absolute;left:9205;top:6711;width:1660;height:1021">
              <v:textbox style="mso-next-textbox:#_x0000_s1298">
                <w:txbxContent>
                  <w:p w:rsidR="0016517A" w:rsidRPr="001D70A3" w:rsidRDefault="0016517A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ГАО:</w:t>
                    </w:r>
                  </w:p>
                  <w:p w:rsidR="0016517A" w:rsidRPr="00C81BCD" w:rsidRDefault="0016517A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-Зам.главы администрации ГАО; </w:t>
                    </w:r>
                  </w:p>
                  <w:p w:rsidR="0016517A" w:rsidRPr="00C81BCD" w:rsidRDefault="0016517A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-Управляющий делами;</w:t>
                    </w:r>
                  </w:p>
                  <w:p w:rsidR="0016517A" w:rsidRPr="00C81BCD" w:rsidRDefault="0016517A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-главный специалист;</w:t>
                    </w:r>
                  </w:p>
                  <w:p w:rsidR="0016517A" w:rsidRPr="00C81BCD" w:rsidRDefault="0016517A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-в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едущий специалист</w:t>
                    </w:r>
                  </w:p>
                </w:txbxContent>
              </v:textbox>
            </v:rect>
            <v:shape id="_x0000_s1299" type="#_x0000_t32" style="position:absolute;left:5783;top:6555;width:1;height:163" o:connectortype="straight">
              <v:stroke endarrow="block"/>
            </v:shape>
            <v:shape id="_x0000_s1300" type="#_x0000_t32" style="position:absolute;left:8210;top:6555;width:2;height:163;flip:x" o:connectortype="straight">
              <v:stroke endarrow="block"/>
            </v:shape>
            <v:shape id="_x0000_s1301" type="#_x0000_t32" style="position:absolute;left:9708;top:6544;width:1;height:167;flip:x" o:connectortype="straight">
              <v:stroke endarrow="block"/>
            </v:shape>
            <v:shape id="_x0000_s1302" type="#_x0000_t32" style="position:absolute;left:11737;top:6546;width:1;height:165;flip:x" o:connectortype="straight">
              <v:stroke endarrow="block"/>
            </v:shape>
            <v:rect id="_x0000_s1304" style="position:absolute;left:7450;top:6711;width:1635;height:1021">
              <v:textbox style="mso-next-textbox:#_x0000_s1304">
                <w:txbxContent>
                  <w:p w:rsidR="00373C21" w:rsidRPr="001D70A3" w:rsidRDefault="00373C21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ААО:</w:t>
                    </w:r>
                  </w:p>
                  <w:p w:rsidR="00373C21" w:rsidRPr="00C81BCD" w:rsidRDefault="00373C21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Зам.главы администрации А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АО; </w:t>
                    </w:r>
                  </w:p>
                  <w:p w:rsidR="00373C21" w:rsidRPr="00C81BCD" w:rsidRDefault="00373C21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-Управляющий делами;</w:t>
                    </w:r>
                  </w:p>
                  <w:p w:rsidR="00373C21" w:rsidRPr="00C81BCD" w:rsidRDefault="00373C21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-главный специалист;</w:t>
                    </w:r>
                  </w:p>
                  <w:p w:rsidR="00373C21" w:rsidRPr="00C81BCD" w:rsidRDefault="00373C21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-в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едущий специалист</w:t>
                    </w:r>
                  </w:p>
                  <w:p w:rsidR="00373C21" w:rsidRPr="00C81BCD" w:rsidRDefault="00373C21" w:rsidP="000956A1"/>
                </w:txbxContent>
              </v:textbox>
            </v:rect>
            <v:rect id="_x0000_s1305" style="position:absolute;left:4940;top:6711;width:2378;height:1046">
              <v:textbox style="mso-next-textbox:#_x0000_s1305">
                <w:txbxContent>
                  <w:p w:rsidR="00373C21" w:rsidRPr="001D70A3" w:rsidRDefault="00373C21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</w:pPr>
                    <w:r w:rsidRPr="001D70A3">
                      <w:rPr>
                        <w:rFonts w:ascii="Arial Narrow" w:hAnsi="Arial Narrow"/>
                        <w:b/>
                        <w:sz w:val="20"/>
                        <w:szCs w:val="20"/>
                        <w:u w:val="single"/>
                      </w:rPr>
                      <w:t>Администрация ЦАО:</w:t>
                    </w:r>
                  </w:p>
                  <w:p w:rsidR="007408AE" w:rsidRDefault="00373C21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Зам.главы администрации  ЦАО</w:t>
                    </w:r>
                  </w:p>
                  <w:p w:rsidR="00373C21" w:rsidRPr="00C81BCD" w:rsidRDefault="00373C21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отдел ПО</w:t>
                    </w:r>
                    <w:r w:rsidR="00AD3B8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, ГО и ЧС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, </w:t>
                    </w:r>
                    <w:r w:rsidR="00DE56B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общий отдел, </w:t>
                    </w:r>
                    <w:r w:rsidR="00AD3B83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земельный отдел</w:t>
                    </w:r>
                    <w:r w:rsidR="00DE56B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;</w:t>
                    </w:r>
                  </w:p>
                  <w:p w:rsidR="007408AE" w:rsidRDefault="007408AE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Зам.главы администрации  ЦАО</w:t>
                    </w:r>
                  </w:p>
                  <w:p w:rsidR="00373C21" w:rsidRDefault="007408AE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 w:rsidR="00AD3B8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финансовый отдел, </w:t>
                    </w:r>
                    <w:r w:rsidR="00373C21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экономический отдел</w:t>
                    </w:r>
                    <w:r w:rsidR="00AD3B83" w:rsidRPr="00AD3B83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="00AD3B83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социальный отдел</w:t>
                    </w:r>
                    <w:r w:rsidR="00373C21"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;</w:t>
                    </w:r>
                    <w:r w:rsidR="00373C21" w:rsidRPr="00A0434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373C21" w:rsidRDefault="00373C21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 Управляющий делами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;</w:t>
                    </w:r>
                  </w:p>
                  <w:p w:rsidR="00373C21" w:rsidRPr="00C81BCD" w:rsidRDefault="00373C21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-</w:t>
                    </w:r>
                    <w:r w:rsidRPr="00C81B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главный специалист-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юрист</w:t>
                    </w:r>
                  </w:p>
                  <w:p w:rsidR="00373C21" w:rsidRPr="00C81BCD" w:rsidRDefault="00373C21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373C21" w:rsidRDefault="00373C21" w:rsidP="000956A1">
                    <w:r>
                      <w:t xml:space="preserve">  </w:t>
                    </w:r>
                  </w:p>
                </w:txbxContent>
              </v:textbox>
            </v:rect>
            <v:shape id="_x0000_s1306" type="#_x0000_t32" style="position:absolute;left:5723;top:6541;width:6015;height:1;flip:x" o:connectortype="straight">
              <v:stroke endarrow="block"/>
            </v:shape>
            <v:line id="_x0000_s1311" style="position:absolute;flip:y" from="8700,5644" to="8825,5646">
              <v:stroke endarrow="block"/>
            </v:line>
            <v:rect id="_x0000_s1312" style="position:absolute;left:5178;top:5810;width:1917;height:185">
              <v:textbox style="mso-next-textbox:#_x0000_s1312">
                <w:txbxContent>
                  <w:p w:rsidR="00FA6454" w:rsidRPr="00F85485" w:rsidRDefault="00FA6454" w:rsidP="000956A1">
                    <w:pPr>
                      <w:rPr>
                        <w:szCs w:val="20"/>
                      </w:rPr>
                    </w:pPr>
                    <w:r w:rsidRPr="0028026C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Общий отдел</w:t>
                    </w:r>
                  </w:p>
                  <w:p w:rsidR="00FA6454" w:rsidRPr="0028026C" w:rsidRDefault="00FA6454" w:rsidP="000956A1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314" style="position:absolute" from="4917,5899" to="5161,5900">
              <v:stroke endarrow="block"/>
            </v:line>
            <w10:wrap type="none"/>
            <w10:anchorlock/>
          </v:group>
        </w:pict>
      </w:r>
      <w:r w:rsidR="008E5F4B" w:rsidRPr="00FA6454">
        <w:rPr>
          <w:rFonts w:ascii="Arial Narrow" w:hAnsi="Arial Narrow"/>
          <w:b/>
        </w:rPr>
        <w:t xml:space="preserve"> </w:t>
      </w:r>
      <w:r w:rsidR="00954D61" w:rsidRPr="00FA6454">
        <w:rPr>
          <w:rFonts w:ascii="Arial Narrow" w:hAnsi="Arial Narrow"/>
          <w:b/>
        </w:rPr>
        <w:t xml:space="preserve"> </w:t>
      </w:r>
    </w:p>
    <w:sectPr w:rsidR="00605552" w:rsidRPr="00FA6454" w:rsidSect="00664316">
      <w:pgSz w:w="16838" w:h="11906" w:orient="landscape"/>
      <w:pgMar w:top="1276" w:right="709" w:bottom="142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A13" w:rsidRDefault="00A51A13" w:rsidP="00057456">
      <w:r>
        <w:separator/>
      </w:r>
    </w:p>
  </w:endnote>
  <w:endnote w:type="continuationSeparator" w:id="1">
    <w:p w:rsidR="00A51A13" w:rsidRDefault="00A51A13" w:rsidP="0005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A13" w:rsidRDefault="00A51A13" w:rsidP="00057456">
      <w:r>
        <w:separator/>
      </w:r>
    </w:p>
  </w:footnote>
  <w:footnote w:type="continuationSeparator" w:id="1">
    <w:p w:rsidR="00A51A13" w:rsidRDefault="00A51A13" w:rsidP="00057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C57"/>
    <w:rsid w:val="000054F1"/>
    <w:rsid w:val="00007A41"/>
    <w:rsid w:val="00017039"/>
    <w:rsid w:val="00031594"/>
    <w:rsid w:val="00032DF3"/>
    <w:rsid w:val="000369E0"/>
    <w:rsid w:val="00057456"/>
    <w:rsid w:val="00066552"/>
    <w:rsid w:val="000874D2"/>
    <w:rsid w:val="000956A1"/>
    <w:rsid w:val="000A33B8"/>
    <w:rsid w:val="000A7508"/>
    <w:rsid w:val="000C1C63"/>
    <w:rsid w:val="000C3D7E"/>
    <w:rsid w:val="000E37E4"/>
    <w:rsid w:val="000E6DCF"/>
    <w:rsid w:val="000F18C5"/>
    <w:rsid w:val="00100EF3"/>
    <w:rsid w:val="00101AE0"/>
    <w:rsid w:val="0010565B"/>
    <w:rsid w:val="00114B12"/>
    <w:rsid w:val="00116FCE"/>
    <w:rsid w:val="00137C57"/>
    <w:rsid w:val="00141FE7"/>
    <w:rsid w:val="0016517A"/>
    <w:rsid w:val="0017299D"/>
    <w:rsid w:val="001759F4"/>
    <w:rsid w:val="00195ECE"/>
    <w:rsid w:val="001A3837"/>
    <w:rsid w:val="001A3F15"/>
    <w:rsid w:val="001A5CC6"/>
    <w:rsid w:val="001D70A3"/>
    <w:rsid w:val="001F025B"/>
    <w:rsid w:val="00205CAE"/>
    <w:rsid w:val="00206278"/>
    <w:rsid w:val="002067E1"/>
    <w:rsid w:val="00206D81"/>
    <w:rsid w:val="00221301"/>
    <w:rsid w:val="00235466"/>
    <w:rsid w:val="00240253"/>
    <w:rsid w:val="00246A87"/>
    <w:rsid w:val="00263A6D"/>
    <w:rsid w:val="0028026C"/>
    <w:rsid w:val="002848CD"/>
    <w:rsid w:val="0028633B"/>
    <w:rsid w:val="00295BD3"/>
    <w:rsid w:val="002A08EA"/>
    <w:rsid w:val="002A0E20"/>
    <w:rsid w:val="002B7A4A"/>
    <w:rsid w:val="002D137F"/>
    <w:rsid w:val="002D6992"/>
    <w:rsid w:val="002E6D08"/>
    <w:rsid w:val="002F5FEE"/>
    <w:rsid w:val="00305154"/>
    <w:rsid w:val="00306410"/>
    <w:rsid w:val="003134A0"/>
    <w:rsid w:val="0031413B"/>
    <w:rsid w:val="00323C80"/>
    <w:rsid w:val="00361DD5"/>
    <w:rsid w:val="0037078A"/>
    <w:rsid w:val="00373C21"/>
    <w:rsid w:val="00380ECC"/>
    <w:rsid w:val="00393305"/>
    <w:rsid w:val="003C1CB3"/>
    <w:rsid w:val="00400E3C"/>
    <w:rsid w:val="0040406C"/>
    <w:rsid w:val="00434500"/>
    <w:rsid w:val="004600D1"/>
    <w:rsid w:val="004937EF"/>
    <w:rsid w:val="004A1C07"/>
    <w:rsid w:val="004A42B6"/>
    <w:rsid w:val="004B11DC"/>
    <w:rsid w:val="004C37C5"/>
    <w:rsid w:val="004C60EF"/>
    <w:rsid w:val="004D2828"/>
    <w:rsid w:val="004F256B"/>
    <w:rsid w:val="00503A18"/>
    <w:rsid w:val="005160A8"/>
    <w:rsid w:val="00546EC3"/>
    <w:rsid w:val="00564058"/>
    <w:rsid w:val="0056407A"/>
    <w:rsid w:val="00575566"/>
    <w:rsid w:val="00577CAB"/>
    <w:rsid w:val="00593C1D"/>
    <w:rsid w:val="0059620A"/>
    <w:rsid w:val="005A0FEE"/>
    <w:rsid w:val="005B0179"/>
    <w:rsid w:val="005D61C9"/>
    <w:rsid w:val="005E1FFD"/>
    <w:rsid w:val="005E2074"/>
    <w:rsid w:val="005F7840"/>
    <w:rsid w:val="006023A7"/>
    <w:rsid w:val="00605552"/>
    <w:rsid w:val="00611C25"/>
    <w:rsid w:val="00613E33"/>
    <w:rsid w:val="006206B5"/>
    <w:rsid w:val="0064407F"/>
    <w:rsid w:val="006532ED"/>
    <w:rsid w:val="00664316"/>
    <w:rsid w:val="006722CA"/>
    <w:rsid w:val="0067446A"/>
    <w:rsid w:val="006764FD"/>
    <w:rsid w:val="00687851"/>
    <w:rsid w:val="006A1C89"/>
    <w:rsid w:val="006B0FD6"/>
    <w:rsid w:val="006D738A"/>
    <w:rsid w:val="006E6B67"/>
    <w:rsid w:val="006F0DBF"/>
    <w:rsid w:val="006F214E"/>
    <w:rsid w:val="006F53B7"/>
    <w:rsid w:val="00706158"/>
    <w:rsid w:val="0071175A"/>
    <w:rsid w:val="0071700A"/>
    <w:rsid w:val="00731BDE"/>
    <w:rsid w:val="007408AE"/>
    <w:rsid w:val="00745D9B"/>
    <w:rsid w:val="00755008"/>
    <w:rsid w:val="00757E68"/>
    <w:rsid w:val="00760ED0"/>
    <w:rsid w:val="007A258D"/>
    <w:rsid w:val="007B1D2C"/>
    <w:rsid w:val="007B2DA6"/>
    <w:rsid w:val="00817B83"/>
    <w:rsid w:val="00832673"/>
    <w:rsid w:val="00840E6D"/>
    <w:rsid w:val="008413C0"/>
    <w:rsid w:val="00855DBB"/>
    <w:rsid w:val="008569DB"/>
    <w:rsid w:val="00875093"/>
    <w:rsid w:val="00875628"/>
    <w:rsid w:val="00876F0B"/>
    <w:rsid w:val="008B26B9"/>
    <w:rsid w:val="008B27E9"/>
    <w:rsid w:val="008B586C"/>
    <w:rsid w:val="008D3188"/>
    <w:rsid w:val="008D4C12"/>
    <w:rsid w:val="008E5F4B"/>
    <w:rsid w:val="008F2F29"/>
    <w:rsid w:val="009037FA"/>
    <w:rsid w:val="00904F0C"/>
    <w:rsid w:val="0091120E"/>
    <w:rsid w:val="009208F0"/>
    <w:rsid w:val="00923806"/>
    <w:rsid w:val="00930CD3"/>
    <w:rsid w:val="009349B5"/>
    <w:rsid w:val="00934C23"/>
    <w:rsid w:val="00947A9E"/>
    <w:rsid w:val="009500EB"/>
    <w:rsid w:val="00954D61"/>
    <w:rsid w:val="009610AB"/>
    <w:rsid w:val="00961C13"/>
    <w:rsid w:val="00977AD9"/>
    <w:rsid w:val="00991DF1"/>
    <w:rsid w:val="009A6CD0"/>
    <w:rsid w:val="009B1B08"/>
    <w:rsid w:val="009C2CED"/>
    <w:rsid w:val="009E4795"/>
    <w:rsid w:val="009F36BF"/>
    <w:rsid w:val="00A0434F"/>
    <w:rsid w:val="00A4566C"/>
    <w:rsid w:val="00A51A13"/>
    <w:rsid w:val="00A528DD"/>
    <w:rsid w:val="00A54951"/>
    <w:rsid w:val="00A5715E"/>
    <w:rsid w:val="00A60E40"/>
    <w:rsid w:val="00A828C1"/>
    <w:rsid w:val="00A91FCD"/>
    <w:rsid w:val="00A9445C"/>
    <w:rsid w:val="00A97718"/>
    <w:rsid w:val="00AA3481"/>
    <w:rsid w:val="00AA5E4D"/>
    <w:rsid w:val="00AD3B83"/>
    <w:rsid w:val="00B0786E"/>
    <w:rsid w:val="00B21E76"/>
    <w:rsid w:val="00B40688"/>
    <w:rsid w:val="00B71C95"/>
    <w:rsid w:val="00BA5CA1"/>
    <w:rsid w:val="00BB17DA"/>
    <w:rsid w:val="00BC0E14"/>
    <w:rsid w:val="00BC1758"/>
    <w:rsid w:val="00BC5309"/>
    <w:rsid w:val="00BC6DA1"/>
    <w:rsid w:val="00BD3835"/>
    <w:rsid w:val="00BE5414"/>
    <w:rsid w:val="00BF38AE"/>
    <w:rsid w:val="00BF4896"/>
    <w:rsid w:val="00BF65FC"/>
    <w:rsid w:val="00C13658"/>
    <w:rsid w:val="00C145C7"/>
    <w:rsid w:val="00C24344"/>
    <w:rsid w:val="00C2504F"/>
    <w:rsid w:val="00C2780E"/>
    <w:rsid w:val="00C31520"/>
    <w:rsid w:val="00C4743A"/>
    <w:rsid w:val="00C6409D"/>
    <w:rsid w:val="00C813F5"/>
    <w:rsid w:val="00C81BCD"/>
    <w:rsid w:val="00C85E56"/>
    <w:rsid w:val="00CC2CAF"/>
    <w:rsid w:val="00D10EAB"/>
    <w:rsid w:val="00D2218B"/>
    <w:rsid w:val="00D30C30"/>
    <w:rsid w:val="00D353CD"/>
    <w:rsid w:val="00D468EF"/>
    <w:rsid w:val="00D51FCF"/>
    <w:rsid w:val="00D72AB2"/>
    <w:rsid w:val="00D72E6F"/>
    <w:rsid w:val="00D75A1D"/>
    <w:rsid w:val="00D77D4C"/>
    <w:rsid w:val="00D9023D"/>
    <w:rsid w:val="00DA3033"/>
    <w:rsid w:val="00DB2B6A"/>
    <w:rsid w:val="00DE2963"/>
    <w:rsid w:val="00DE56BF"/>
    <w:rsid w:val="00E36AD0"/>
    <w:rsid w:val="00E805D1"/>
    <w:rsid w:val="00E849CB"/>
    <w:rsid w:val="00E95CBE"/>
    <w:rsid w:val="00EC2B1E"/>
    <w:rsid w:val="00EC406C"/>
    <w:rsid w:val="00ED3FC8"/>
    <w:rsid w:val="00ED790B"/>
    <w:rsid w:val="00EE36D4"/>
    <w:rsid w:val="00EE46E8"/>
    <w:rsid w:val="00EF7195"/>
    <w:rsid w:val="00F03DC2"/>
    <w:rsid w:val="00F05761"/>
    <w:rsid w:val="00F13925"/>
    <w:rsid w:val="00F276C1"/>
    <w:rsid w:val="00F44463"/>
    <w:rsid w:val="00F5039F"/>
    <w:rsid w:val="00F73FB8"/>
    <w:rsid w:val="00F83B2F"/>
    <w:rsid w:val="00F85485"/>
    <w:rsid w:val="00FA1C05"/>
    <w:rsid w:val="00FA6454"/>
    <w:rsid w:val="00FD2657"/>
    <w:rsid w:val="00FD799C"/>
    <w:rsid w:val="00FE31F1"/>
    <w:rsid w:val="00FE7327"/>
    <w:rsid w:val="00F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9" type="connector" idref="#_x0000_s1302"/>
        <o:r id="V:Rule10" type="connector" idref="#_x0000_s1244"/>
        <o:r id="V:Rule11" type="connector" idref="#_x0000_s1299"/>
        <o:r id="V:Rule12" type="connector" idref="#_x0000_s1243"/>
        <o:r id="V:Rule13" type="connector" idref="#_x0000_s1306"/>
        <o:r id="V:Rule14" type="connector" idref="#_x0000_s1245"/>
        <o:r id="V:Rule15" type="connector" idref="#_x0000_s1300"/>
        <o:r id="V:Rule16" type="connector" idref="#_x0000_s13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755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50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50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574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7456"/>
  </w:style>
  <w:style w:type="paragraph" w:styleId="ac">
    <w:name w:val="footer"/>
    <w:basedOn w:val="a"/>
    <w:link w:val="ad"/>
    <w:uiPriority w:val="99"/>
    <w:semiHidden/>
    <w:unhideWhenUsed/>
    <w:rsid w:val="000574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7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426D-7EE7-43B1-9BCA-116EC40C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42</cp:revision>
  <cp:lastPrinted>2020-07-23T06:07:00Z</cp:lastPrinted>
  <dcterms:created xsi:type="dcterms:W3CDTF">2020-02-02T14:47:00Z</dcterms:created>
  <dcterms:modified xsi:type="dcterms:W3CDTF">2020-07-23T06:08:00Z</dcterms:modified>
</cp:coreProperties>
</file>