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250" w:type="dxa"/>
        <w:tblLook w:val="01E0"/>
      </w:tblPr>
      <w:tblGrid>
        <w:gridCol w:w="4395"/>
        <w:gridCol w:w="1549"/>
        <w:gridCol w:w="4262"/>
      </w:tblGrid>
      <w:tr w:rsidR="00B0291B" w:rsidRPr="002956C8" w:rsidTr="004151FD">
        <w:trPr>
          <w:trHeight w:val="1203"/>
          <w:jc w:val="center"/>
        </w:trPr>
        <w:tc>
          <w:tcPr>
            <w:tcW w:w="4395" w:type="dxa"/>
          </w:tcPr>
          <w:p w:rsidR="00B0291B" w:rsidRPr="002956C8" w:rsidRDefault="00B0291B" w:rsidP="00C527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C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  ИНГУШЕТИЯ</w:t>
            </w:r>
          </w:p>
          <w:p w:rsidR="00B0291B" w:rsidRPr="002956C8" w:rsidRDefault="00B0291B" w:rsidP="00C52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0291B" w:rsidRPr="002956C8" w:rsidRDefault="00B0291B" w:rsidP="00C52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6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6270" cy="724686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51" cy="72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0291B" w:rsidRPr="002956C8" w:rsidRDefault="00B0291B" w:rsidP="00C5274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2956C8">
              <w:rPr>
                <w:sz w:val="28"/>
                <w:szCs w:val="28"/>
              </w:rPr>
              <w:t xml:space="preserve">    Г</w:t>
            </w:r>
            <w:r w:rsidRPr="002956C8">
              <w:rPr>
                <w:sz w:val="28"/>
                <w:szCs w:val="28"/>
                <w:lang w:val="en-US"/>
              </w:rPr>
              <w:t>I</w:t>
            </w:r>
            <w:r w:rsidRPr="002956C8">
              <w:rPr>
                <w:sz w:val="28"/>
                <w:szCs w:val="28"/>
              </w:rPr>
              <w:t>АЛГ</w:t>
            </w:r>
            <w:r w:rsidRPr="002956C8">
              <w:rPr>
                <w:sz w:val="28"/>
                <w:szCs w:val="28"/>
                <w:lang w:val="en-US"/>
              </w:rPr>
              <w:t>I</w:t>
            </w:r>
            <w:r w:rsidRPr="002956C8">
              <w:rPr>
                <w:sz w:val="28"/>
                <w:szCs w:val="28"/>
              </w:rPr>
              <w:t>АЙ    РЕСПУБЛИКА</w:t>
            </w:r>
          </w:p>
          <w:p w:rsidR="00B0291B" w:rsidRPr="002956C8" w:rsidRDefault="00B0291B" w:rsidP="00C52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91B" w:rsidRPr="002956C8" w:rsidRDefault="00B0291B" w:rsidP="00B0291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956C8">
        <w:rPr>
          <w:sz w:val="28"/>
          <w:szCs w:val="28"/>
        </w:rPr>
        <w:t>ГОРОДСКОЙ СОВЕТ ДЕПУТАТОВ  МУНИЦИПАЛЬНОГО ОБРАЗОВАНИЯ «ГОРОД НАЗРАНЬ»</w:t>
      </w:r>
    </w:p>
    <w:p w:rsidR="00B0291B" w:rsidRPr="002956C8" w:rsidRDefault="004B2080" w:rsidP="00B02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B0291B" w:rsidRPr="002956C8" w:rsidRDefault="00B0291B" w:rsidP="00B02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C8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B0291B" w:rsidRPr="004151FD" w:rsidRDefault="00B0291B" w:rsidP="00B0291B">
      <w:pPr>
        <w:pStyle w:val="a3"/>
        <w:tabs>
          <w:tab w:val="left" w:pos="6765"/>
        </w:tabs>
        <w:spacing w:before="0" w:beforeAutospacing="0" w:after="0" w:afterAutospacing="0"/>
        <w:rPr>
          <w:sz w:val="26"/>
          <w:szCs w:val="26"/>
        </w:rPr>
      </w:pPr>
      <w:r w:rsidRPr="004151FD">
        <w:rPr>
          <w:sz w:val="26"/>
          <w:szCs w:val="26"/>
        </w:rPr>
        <w:t xml:space="preserve">№ </w:t>
      </w:r>
      <w:r w:rsidR="004151FD" w:rsidRPr="004151FD">
        <w:rPr>
          <w:sz w:val="26"/>
          <w:szCs w:val="26"/>
        </w:rPr>
        <w:t>14/60</w:t>
      </w:r>
      <w:r w:rsidRPr="004151FD">
        <w:rPr>
          <w:sz w:val="26"/>
          <w:szCs w:val="26"/>
        </w:rPr>
        <w:t xml:space="preserve">-4                                                                             </w:t>
      </w:r>
      <w:r w:rsidR="004151FD">
        <w:rPr>
          <w:sz w:val="26"/>
          <w:szCs w:val="26"/>
        </w:rPr>
        <w:t xml:space="preserve">             </w:t>
      </w:r>
      <w:r w:rsidRPr="004151FD">
        <w:rPr>
          <w:sz w:val="26"/>
          <w:szCs w:val="26"/>
        </w:rPr>
        <w:t xml:space="preserve">         от</w:t>
      </w:r>
      <w:r w:rsidR="00507770">
        <w:rPr>
          <w:sz w:val="26"/>
          <w:szCs w:val="26"/>
        </w:rPr>
        <w:t xml:space="preserve"> 1</w:t>
      </w:r>
      <w:r w:rsidR="004151FD" w:rsidRPr="004151FD">
        <w:rPr>
          <w:sz w:val="26"/>
          <w:szCs w:val="26"/>
        </w:rPr>
        <w:t>2 ноября</w:t>
      </w:r>
      <w:r w:rsidRPr="004151FD">
        <w:rPr>
          <w:sz w:val="26"/>
          <w:szCs w:val="26"/>
        </w:rPr>
        <w:t xml:space="preserve">  2020 г.</w:t>
      </w:r>
    </w:p>
    <w:p w:rsidR="00B0291B" w:rsidRPr="004151FD" w:rsidRDefault="00B0291B" w:rsidP="00B0291B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291B" w:rsidRPr="004151FD" w:rsidRDefault="00B0291B" w:rsidP="00B0291B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1FD">
        <w:rPr>
          <w:rFonts w:ascii="Times New Roman" w:hAnsi="Times New Roman" w:cs="Times New Roman"/>
          <w:sz w:val="26"/>
          <w:szCs w:val="26"/>
        </w:rPr>
        <w:t xml:space="preserve">О внесении изменений и </w:t>
      </w:r>
      <w:r w:rsidRPr="004151F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дополнений в 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</w:t>
      </w:r>
    </w:p>
    <w:p w:rsidR="005D36B4" w:rsidRPr="004151FD" w:rsidRDefault="005D36B4" w:rsidP="00B0291B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91B" w:rsidRPr="004151FD" w:rsidRDefault="00B0291B" w:rsidP="00B0291B">
      <w:pPr>
        <w:ind w:firstLine="426"/>
        <w:jc w:val="both"/>
        <w:rPr>
          <w:rStyle w:val="FontStyle17"/>
          <w:b/>
          <w:sz w:val="26"/>
          <w:szCs w:val="26"/>
        </w:rPr>
      </w:pPr>
      <w:r w:rsidRPr="004151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5D36B4" w:rsidRPr="00415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1</w:t>
      </w:r>
      <w:r w:rsidR="004151FD" w:rsidRPr="00415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6B4" w:rsidRPr="004151F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13.3. Федерального закона</w:t>
      </w:r>
      <w:r w:rsidRPr="00415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г. №273-ФЗ «О противодействии коррупции», Федеральным законом от 2 марта 2007 г. № 25-ФЗ «О муниципальной службе в Российской Федерации» </w:t>
      </w:r>
      <w:r w:rsidRPr="004151FD">
        <w:rPr>
          <w:rFonts w:ascii="Times New Roman" w:hAnsi="Times New Roman" w:cs="Times New Roman"/>
          <w:sz w:val="26"/>
          <w:szCs w:val="26"/>
        </w:rPr>
        <w:t>и  для</w:t>
      </w:r>
      <w:r w:rsidRPr="004151FD">
        <w:rPr>
          <w:rStyle w:val="FontStyle17"/>
          <w:sz w:val="26"/>
          <w:szCs w:val="26"/>
        </w:rPr>
        <w:t xml:space="preserve"> осуществления  нормативного закрепления порядка формирования и работы комиссии по рассмотрению вопросов  урегулированию конфликта  интересов в отношении лиц, замещающих </w:t>
      </w:r>
      <w:r w:rsidR="008C485F" w:rsidRPr="00415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должности </w:t>
      </w:r>
      <w:r w:rsidR="008C485F" w:rsidRPr="004151FD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</w:t>
      </w:r>
      <w:r w:rsidRPr="004151FD">
        <w:rPr>
          <w:rFonts w:ascii="Times New Roman" w:hAnsi="Times New Roman" w:cs="Times New Roman"/>
          <w:sz w:val="26"/>
          <w:szCs w:val="26"/>
        </w:rPr>
        <w:t xml:space="preserve">, </w:t>
      </w:r>
      <w:r w:rsidRPr="004151FD">
        <w:rPr>
          <w:rStyle w:val="FontStyle17"/>
          <w:sz w:val="26"/>
          <w:szCs w:val="26"/>
        </w:rPr>
        <w:t xml:space="preserve">Городской совет муниципального образования «Городской округ город Назрань» </w:t>
      </w:r>
      <w:r w:rsidRPr="004151FD">
        <w:rPr>
          <w:rStyle w:val="FontStyle17"/>
          <w:b/>
          <w:sz w:val="26"/>
          <w:szCs w:val="26"/>
        </w:rPr>
        <w:t>решил:</w:t>
      </w:r>
    </w:p>
    <w:p w:rsidR="00B0291B" w:rsidRPr="004151FD" w:rsidRDefault="00B0291B" w:rsidP="00B0291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1F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следующие изменения и дополнения в 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Назрань», утвержденное Городским советом от 25.09.2013 № 24/91-2 (в ред. от 02</w:t>
      </w:r>
      <w:r w:rsidR="000E6A05">
        <w:rPr>
          <w:rFonts w:ascii="Times New Roman" w:hAnsi="Times New Roman" w:cs="Times New Roman"/>
          <w:sz w:val="26"/>
          <w:szCs w:val="26"/>
        </w:rPr>
        <w:t>.12.2019</w:t>
      </w:r>
      <w:r w:rsidRPr="004151FD">
        <w:rPr>
          <w:rFonts w:ascii="Times New Roman" w:hAnsi="Times New Roman" w:cs="Times New Roman"/>
          <w:sz w:val="26"/>
          <w:szCs w:val="26"/>
        </w:rPr>
        <w:t xml:space="preserve"> № 6/25 -4</w:t>
      </w:r>
      <w:r w:rsidRPr="004151F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B0291B" w:rsidRPr="004151FD" w:rsidRDefault="00B0291B" w:rsidP="00B029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1FD">
        <w:rPr>
          <w:rFonts w:ascii="Times New Roman" w:eastAsia="Times New Roman" w:hAnsi="Times New Roman" w:cs="Times New Roman"/>
          <w:sz w:val="26"/>
          <w:szCs w:val="26"/>
          <w:lang w:eastAsia="ru-RU"/>
        </w:rPr>
        <w:t>1)  пункт 4  изложить в следующей редакции:</w:t>
      </w:r>
    </w:p>
    <w:p w:rsidR="00B0291B" w:rsidRPr="004151FD" w:rsidRDefault="00B0291B" w:rsidP="00B0291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Назрань», а также лиц, замещающих  должности </w:t>
      </w:r>
      <w:r w:rsidRPr="004151FD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учреждений.».</w:t>
      </w:r>
    </w:p>
    <w:p w:rsidR="00B0291B" w:rsidRPr="004151FD" w:rsidRDefault="00B0291B" w:rsidP="00B0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151FD">
        <w:rPr>
          <w:rFonts w:ascii="Times New Roman" w:hAnsi="Times New Roman" w:cs="Times New Roman"/>
          <w:sz w:val="26"/>
          <w:szCs w:val="26"/>
        </w:rPr>
        <w:t>2. Опубликовать (обнародовать) настоящее Решение в средствах массовой информации.</w:t>
      </w:r>
    </w:p>
    <w:p w:rsidR="00B0291B" w:rsidRPr="004151FD" w:rsidRDefault="00B0291B" w:rsidP="00B0291B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151FD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 возложить на заместителя председателя Городского совета Хамхоева А-Х.И.</w:t>
      </w:r>
    </w:p>
    <w:p w:rsidR="00B0291B" w:rsidRPr="002956C8" w:rsidRDefault="00B0291B" w:rsidP="00B0291B">
      <w:pPr>
        <w:pStyle w:val="ConsPlusNormal"/>
        <w:tabs>
          <w:tab w:val="left" w:pos="7380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51FD" w:rsidRDefault="004151FD" w:rsidP="00B0291B">
      <w:pPr>
        <w:pStyle w:val="ConsPlusNormal"/>
        <w:tabs>
          <w:tab w:val="left" w:pos="7380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91B" w:rsidRPr="004151FD" w:rsidRDefault="00B0291B" w:rsidP="00B0291B">
      <w:pPr>
        <w:pStyle w:val="ConsPlusNormal"/>
        <w:tabs>
          <w:tab w:val="left" w:pos="7380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51FD">
        <w:rPr>
          <w:rFonts w:ascii="Times New Roman" w:hAnsi="Times New Roman" w:cs="Times New Roman"/>
          <w:sz w:val="28"/>
          <w:szCs w:val="28"/>
        </w:rPr>
        <w:t xml:space="preserve">Глава г. Назрань </w:t>
      </w:r>
      <w:r w:rsidRPr="004151FD">
        <w:rPr>
          <w:rFonts w:ascii="Times New Roman" w:hAnsi="Times New Roman" w:cs="Times New Roman"/>
          <w:sz w:val="28"/>
          <w:szCs w:val="28"/>
        </w:rPr>
        <w:tab/>
        <w:t>У.Х.Евлоев</w:t>
      </w:r>
    </w:p>
    <w:p w:rsidR="00B0291B" w:rsidRPr="004151FD" w:rsidRDefault="00B0291B" w:rsidP="00B0291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C9" w:rsidRPr="004151FD" w:rsidRDefault="00B0291B" w:rsidP="00B0291B">
      <w:pPr>
        <w:spacing w:after="0" w:line="240" w:lineRule="auto"/>
        <w:ind w:firstLine="425"/>
      </w:pPr>
      <w:r w:rsidRPr="0041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Городского совета                                        </w:t>
      </w:r>
      <w:r w:rsidR="0041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Ю.Д. Богатырев </w:t>
      </w:r>
    </w:p>
    <w:sectPr w:rsidR="005D61C9" w:rsidRPr="004151FD" w:rsidSect="005D36B4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291B"/>
    <w:rsid w:val="000E6A05"/>
    <w:rsid w:val="0018100C"/>
    <w:rsid w:val="002A08EA"/>
    <w:rsid w:val="002C3A6D"/>
    <w:rsid w:val="004151FD"/>
    <w:rsid w:val="00421438"/>
    <w:rsid w:val="00444691"/>
    <w:rsid w:val="00494336"/>
    <w:rsid w:val="004B2080"/>
    <w:rsid w:val="004D74B0"/>
    <w:rsid w:val="00507770"/>
    <w:rsid w:val="005D36B4"/>
    <w:rsid w:val="005D61C9"/>
    <w:rsid w:val="00614D3E"/>
    <w:rsid w:val="00630252"/>
    <w:rsid w:val="00861212"/>
    <w:rsid w:val="008C485F"/>
    <w:rsid w:val="00B0291B"/>
    <w:rsid w:val="00EB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02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0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0291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02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029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02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10</cp:revision>
  <cp:lastPrinted>2020-11-12T07:06:00Z</cp:lastPrinted>
  <dcterms:created xsi:type="dcterms:W3CDTF">2020-11-11T13:41:00Z</dcterms:created>
  <dcterms:modified xsi:type="dcterms:W3CDTF">2020-12-04T08:10:00Z</dcterms:modified>
</cp:coreProperties>
</file>