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EE36D4" w:rsidTr="00EE36D4">
        <w:trPr>
          <w:trHeight w:val="1203"/>
        </w:trPr>
        <w:tc>
          <w:tcPr>
            <w:tcW w:w="4254" w:type="dxa"/>
          </w:tcPr>
          <w:p w:rsidR="00EE36D4" w:rsidRDefault="00EE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   ИНГУШЕТИЯ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36D4" w:rsidRDefault="00EE36D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6D4" w:rsidRDefault="00EE36D4" w:rsidP="00EE36D4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EE36D4" w:rsidRDefault="004762A2" w:rsidP="00EE36D4">
      <w:pPr>
        <w:rPr>
          <w:sz w:val="28"/>
          <w:szCs w:val="28"/>
          <w:lang w:eastAsia="ru-RU"/>
        </w:rPr>
      </w:pPr>
      <w:r w:rsidRPr="004762A2">
        <w:pict>
          <v:line id="_x0000_s1316" style="position:absolute;z-index:251669504" from="-22.8pt,7.6pt" to="506.55pt,7.6pt" o:allowincell="f" strokeweight="4.5pt">
            <v:stroke linestyle="thickThin"/>
          </v:line>
        </w:pict>
      </w:r>
    </w:p>
    <w:p w:rsidR="00EE36D4" w:rsidRPr="00FE63AA" w:rsidRDefault="00EE36D4" w:rsidP="00EE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3A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9620A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36D4" w:rsidRPr="00214EF5" w:rsidRDefault="00FE63AA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20/81-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F103E0">
        <w:rPr>
          <w:rFonts w:ascii="Times New Roman" w:hAnsi="Times New Roman" w:cs="Times New Roman"/>
          <w:sz w:val="28"/>
          <w:szCs w:val="28"/>
        </w:rPr>
        <w:t>2021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36D4" w:rsidRDefault="00EE36D4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EE36D4" w:rsidRPr="00DB1519" w:rsidRDefault="00875093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sz w:val="28"/>
          <w:szCs w:val="28"/>
        </w:rPr>
      </w:pPr>
      <w:r w:rsidRPr="00DB1519">
        <w:rPr>
          <w:sz w:val="28"/>
          <w:szCs w:val="28"/>
        </w:rPr>
        <w:t xml:space="preserve">О внесении изменений в </w:t>
      </w:r>
      <w:r w:rsidR="00EE36D4" w:rsidRPr="00DB1519">
        <w:rPr>
          <w:sz w:val="28"/>
          <w:szCs w:val="28"/>
        </w:rPr>
        <w:t>структур</w:t>
      </w:r>
      <w:r w:rsidRPr="00DB1519">
        <w:rPr>
          <w:sz w:val="28"/>
          <w:szCs w:val="28"/>
        </w:rPr>
        <w:t>у</w:t>
      </w:r>
      <w:r w:rsidR="00EE36D4" w:rsidRPr="00DB1519">
        <w:rPr>
          <w:rStyle w:val="FontStyle29"/>
          <w:sz w:val="28"/>
          <w:szCs w:val="28"/>
        </w:rPr>
        <w:t xml:space="preserve"> Администрации г.Назрань</w:t>
      </w:r>
    </w:p>
    <w:p w:rsidR="00EE36D4" w:rsidRDefault="00EE36D4" w:rsidP="001E286B">
      <w:pPr>
        <w:pStyle w:val="Style9"/>
        <w:widowControl/>
        <w:spacing w:line="276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E36D4" w:rsidRDefault="00EE36D4" w:rsidP="001E286B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rStyle w:val="FontStyle29"/>
          <w:sz w:val="28"/>
          <w:szCs w:val="28"/>
        </w:rPr>
        <w:t xml:space="preserve">В соответствии </w:t>
      </w:r>
      <w:r w:rsidR="00F103E0">
        <w:rPr>
          <w:rStyle w:val="FontStyle29"/>
          <w:sz w:val="28"/>
          <w:szCs w:val="28"/>
        </w:rPr>
        <w:t xml:space="preserve">с Законом Республики Ингушетия от 01 декабря 2020 года №47- РЗ « О внесении изменений в приложение к Закону Республики Ингушетия  «О реестре должностей муниципальной службы в Республике Ингушетия»  </w:t>
      </w:r>
      <w:r w:rsidR="00697FED">
        <w:rPr>
          <w:rStyle w:val="FontStyle29"/>
          <w:sz w:val="28"/>
          <w:szCs w:val="28"/>
        </w:rPr>
        <w:t xml:space="preserve">и </w:t>
      </w:r>
      <w:r>
        <w:rPr>
          <w:rStyle w:val="FontStyle29"/>
          <w:sz w:val="28"/>
          <w:szCs w:val="28"/>
        </w:rPr>
        <w:t>письма Администрации г. Наз</w:t>
      </w:r>
      <w:r w:rsidR="001D5E33">
        <w:rPr>
          <w:rStyle w:val="FontStyle29"/>
          <w:sz w:val="28"/>
          <w:szCs w:val="28"/>
        </w:rPr>
        <w:t xml:space="preserve">рань от </w:t>
      </w:r>
      <w:r w:rsidR="00F103E0">
        <w:rPr>
          <w:rStyle w:val="FontStyle29"/>
          <w:sz w:val="28"/>
          <w:szCs w:val="28"/>
        </w:rPr>
        <w:t>31.03.</w:t>
      </w:r>
      <w:r w:rsidR="00A60E40">
        <w:rPr>
          <w:rStyle w:val="FontStyle29"/>
          <w:sz w:val="28"/>
          <w:szCs w:val="28"/>
        </w:rPr>
        <w:t>202</w:t>
      </w:r>
      <w:r w:rsidR="00F103E0">
        <w:rPr>
          <w:rStyle w:val="FontStyle29"/>
          <w:sz w:val="28"/>
          <w:szCs w:val="28"/>
        </w:rPr>
        <w:t>1г. №862</w:t>
      </w:r>
      <w:r>
        <w:rPr>
          <w:rStyle w:val="FontStyle29"/>
          <w:sz w:val="28"/>
          <w:szCs w:val="28"/>
        </w:rPr>
        <w:t>-ОБ,</w:t>
      </w:r>
      <w:r w:rsidR="00A60E40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Г</w:t>
      </w:r>
      <w:r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261F16" w:rsidRDefault="00EE36D4" w:rsidP="00F103E0">
      <w:pPr>
        <w:pStyle w:val="Style9"/>
        <w:widowControl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 структуру</w:t>
      </w:r>
      <w:r>
        <w:rPr>
          <w:rStyle w:val="FontStyle29"/>
          <w:sz w:val="28"/>
          <w:szCs w:val="28"/>
        </w:rPr>
        <w:t xml:space="preserve"> Администрации г.Назрань, утвержденную </w:t>
      </w:r>
      <w:r>
        <w:rPr>
          <w:color w:val="000000"/>
          <w:sz w:val="28"/>
          <w:szCs w:val="28"/>
        </w:rPr>
        <w:t xml:space="preserve"> Решением  Городского совета депутатов </w:t>
      </w:r>
      <w:r>
        <w:rPr>
          <w:sz w:val="28"/>
          <w:szCs w:val="28"/>
        </w:rPr>
        <w:t xml:space="preserve">от </w:t>
      </w:r>
      <w:r w:rsidR="006207FF">
        <w:rPr>
          <w:sz w:val="28"/>
          <w:szCs w:val="28"/>
        </w:rPr>
        <w:t>0</w:t>
      </w:r>
      <w:r>
        <w:rPr>
          <w:sz w:val="28"/>
          <w:szCs w:val="28"/>
        </w:rPr>
        <w:t xml:space="preserve">2 октября  2019 г. </w:t>
      </w:r>
      <w:r w:rsidR="00261F16">
        <w:rPr>
          <w:sz w:val="28"/>
          <w:szCs w:val="28"/>
        </w:rPr>
        <w:t>№</w:t>
      </w:r>
      <w:r>
        <w:rPr>
          <w:sz w:val="28"/>
          <w:szCs w:val="28"/>
        </w:rPr>
        <w:t>2/8-4</w:t>
      </w:r>
      <w:r w:rsidR="00A60E40">
        <w:rPr>
          <w:sz w:val="28"/>
          <w:szCs w:val="28"/>
        </w:rPr>
        <w:t xml:space="preserve"> </w:t>
      </w:r>
      <w:r w:rsidR="001D5E33">
        <w:rPr>
          <w:sz w:val="28"/>
          <w:szCs w:val="28"/>
        </w:rPr>
        <w:t>(</w:t>
      </w:r>
      <w:r w:rsidR="001D5E33" w:rsidRPr="00F103E0">
        <w:rPr>
          <w:sz w:val="28"/>
          <w:szCs w:val="28"/>
        </w:rPr>
        <w:t>в ред.</w:t>
      </w:r>
      <w:r w:rsidR="00697FED" w:rsidRPr="00F103E0">
        <w:rPr>
          <w:sz w:val="28"/>
          <w:szCs w:val="28"/>
        </w:rPr>
        <w:t xml:space="preserve"> Решения </w:t>
      </w:r>
      <w:r w:rsidR="001D5E33" w:rsidRPr="00F103E0">
        <w:rPr>
          <w:sz w:val="28"/>
          <w:szCs w:val="28"/>
        </w:rPr>
        <w:t xml:space="preserve">от </w:t>
      </w:r>
      <w:r w:rsidR="00F103E0" w:rsidRPr="00F103E0">
        <w:rPr>
          <w:sz w:val="28"/>
          <w:szCs w:val="28"/>
        </w:rPr>
        <w:t xml:space="preserve"> 12.11.2020 №14/58-4</w:t>
      </w:r>
      <w:r w:rsidR="001D5E33" w:rsidRPr="00F103E0">
        <w:rPr>
          <w:sz w:val="28"/>
          <w:szCs w:val="28"/>
        </w:rPr>
        <w:t>)</w:t>
      </w:r>
      <w:r w:rsidR="00F103E0">
        <w:rPr>
          <w:sz w:val="28"/>
          <w:szCs w:val="28"/>
        </w:rPr>
        <w:t xml:space="preserve"> </w:t>
      </w:r>
      <w:r w:rsidR="00261F16">
        <w:rPr>
          <w:sz w:val="28"/>
          <w:szCs w:val="28"/>
        </w:rPr>
        <w:t>(приложение).</w:t>
      </w:r>
    </w:p>
    <w:p w:rsidR="00EE36D4" w:rsidRDefault="00EE36D4" w:rsidP="006207FF">
      <w:pPr>
        <w:pStyle w:val="Style9"/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информации.</w:t>
      </w:r>
      <w:r>
        <w:rPr>
          <w:sz w:val="28"/>
          <w:szCs w:val="28"/>
        </w:rPr>
        <w:t xml:space="preserve"> </w:t>
      </w:r>
    </w:p>
    <w:p w:rsidR="00EE36D4" w:rsidRDefault="00697FED" w:rsidP="00261F16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E36D4">
        <w:rPr>
          <w:sz w:val="28"/>
          <w:szCs w:val="28"/>
        </w:rPr>
        <w:t>. Контроль за исполнением настоящего решения возложить на заместителя председателя Городского совета Хамхоева А-Х.И.</w:t>
      </w:r>
    </w:p>
    <w:p w:rsidR="002E6D08" w:rsidRDefault="002E6D08" w:rsidP="002E6D08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</w:p>
    <w:p w:rsidR="00EE36D4" w:rsidRPr="00DB1519" w:rsidRDefault="002E6D08" w:rsidP="002E6D08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sz w:val="28"/>
          <w:szCs w:val="28"/>
        </w:rPr>
      </w:pPr>
      <w:r w:rsidRPr="00DB1519">
        <w:rPr>
          <w:rStyle w:val="FontStyle29"/>
          <w:sz w:val="28"/>
          <w:szCs w:val="28"/>
        </w:rPr>
        <w:t xml:space="preserve">Глава г. Назрань </w:t>
      </w:r>
      <w:r w:rsidRPr="00DB1519">
        <w:rPr>
          <w:rStyle w:val="FontStyle29"/>
          <w:sz w:val="28"/>
          <w:szCs w:val="28"/>
        </w:rPr>
        <w:tab/>
        <w:t>У.Х. Евлоев</w:t>
      </w:r>
    </w:p>
    <w:p w:rsidR="00EE36D4" w:rsidRPr="00DB1519" w:rsidRDefault="00EE36D4" w:rsidP="00EE36D4">
      <w:pPr>
        <w:pStyle w:val="constitle"/>
        <w:spacing w:before="0" w:beforeAutospacing="0" w:after="0" w:afterAutospacing="0"/>
        <w:ind w:firstLine="360"/>
        <w:jc w:val="both"/>
        <w:rPr>
          <w:bCs/>
        </w:rPr>
      </w:pPr>
      <w:r w:rsidRPr="00DB1519">
        <w:rPr>
          <w:bCs/>
          <w:sz w:val="28"/>
          <w:szCs w:val="28"/>
        </w:rPr>
        <w:t xml:space="preserve">       </w:t>
      </w:r>
    </w:p>
    <w:p w:rsidR="00755008" w:rsidRPr="00DB1519" w:rsidRDefault="00EE36D4" w:rsidP="00261F16">
      <w:pPr>
        <w:pStyle w:val="constitle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B1519">
        <w:rPr>
          <w:bCs/>
          <w:sz w:val="28"/>
          <w:szCs w:val="28"/>
        </w:rPr>
        <w:t>Председатель Городского совета                                     Ю.Д. Богатырев</w:t>
      </w:r>
      <w:r w:rsidR="00755008" w:rsidRPr="00DB1519">
        <w:rPr>
          <w:bCs/>
          <w:color w:val="FFFFFF"/>
          <w:sz w:val="18"/>
          <w:szCs w:val="18"/>
        </w:rPr>
        <w:t xml:space="preserve">__             </w:t>
      </w:r>
    </w:p>
    <w:p w:rsidR="00755008" w:rsidRPr="00DB1519" w:rsidRDefault="00755008" w:rsidP="00755008">
      <w:pPr>
        <w:rPr>
          <w:sz w:val="18"/>
          <w:szCs w:val="18"/>
        </w:rPr>
        <w:sectPr w:rsidR="00755008" w:rsidRPr="00DB1519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5552" w:rsidRPr="00FA6454" w:rsidRDefault="004762A2" w:rsidP="0028633B">
      <w:pPr>
        <w:rPr>
          <w:b/>
          <w:lang w:eastAsia="ru-RU"/>
        </w:rPr>
      </w:pPr>
      <w:r w:rsidRPr="004762A2">
        <w:rPr>
          <w:b/>
          <w:noProof/>
          <w:sz w:val="18"/>
          <w:szCs w:val="18"/>
        </w:rPr>
        <w:lastRenderedPageBreak/>
        <w:pict>
          <v:rect id="_x0000_s1084" style="position:absolute;margin-left:302.9pt;margin-top:4.85pt;width:284.3pt;height:28.65pt;z-index:251662336">
            <v:textbox style="mso-next-textbox:#_x0000_s1084">
              <w:txbxContent>
                <w:p w:rsidR="00755008" w:rsidRPr="00664316" w:rsidRDefault="00ED3FC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Глава  муниципального образования </w:t>
                  </w:r>
                </w:p>
              </w:txbxContent>
            </v:textbox>
          </v:rect>
        </w:pict>
      </w:r>
      <w:r w:rsidRPr="004762A2">
        <w:rPr>
          <w:b/>
          <w:noProof/>
          <w:sz w:val="18"/>
          <w:szCs w:val="18"/>
        </w:rPr>
        <w:pict>
          <v:rect id="_x0000_s1089" style="position:absolute;margin-left:8.8pt;margin-top:-46.3pt;width:207.8pt;height:67pt;z-index:251667456" strokecolor="white">
            <v:fill opacity="64881f"/>
            <v:textbox style="mso-next-textbox:#_x0000_s1089">
              <w:txbxContent>
                <w:p w:rsidR="00A60E40" w:rsidRPr="00E90099" w:rsidRDefault="000E4417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60E40" w:rsidRPr="00E90099">
                    <w:rPr>
                      <w:b/>
                      <w:sz w:val="16"/>
                      <w:szCs w:val="16"/>
                    </w:rPr>
                    <w:t>Утверждена</w:t>
                  </w:r>
                </w:p>
                <w:p w:rsidR="00261F16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Решением Городского совета</w:t>
                  </w:r>
                  <w:r>
                    <w:rPr>
                      <w:b/>
                      <w:sz w:val="16"/>
                      <w:szCs w:val="16"/>
                    </w:rPr>
                    <w:t xml:space="preserve"> от 02.10.2019 г. №2/8-4, с изм</w:t>
                  </w:r>
                  <w:r w:rsidR="000A7508">
                    <w:rPr>
                      <w:b/>
                      <w:sz w:val="16"/>
                      <w:szCs w:val="16"/>
                    </w:rPr>
                    <w:t>енениями от 22.07.2020 № 12/48-4</w:t>
                  </w:r>
                  <w:r w:rsidR="00DB1519">
                    <w:rPr>
                      <w:b/>
                      <w:sz w:val="16"/>
                      <w:szCs w:val="16"/>
                    </w:rPr>
                    <w:t>,</w:t>
                  </w:r>
                  <w:r w:rsidR="00DB1519" w:rsidRPr="00DB151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B1519">
                    <w:rPr>
                      <w:b/>
                      <w:sz w:val="16"/>
                      <w:szCs w:val="16"/>
                    </w:rPr>
                    <w:t xml:space="preserve">22.07.2020 № 12/48-4, </w:t>
                  </w:r>
                  <w:r w:rsidR="00261F16">
                    <w:rPr>
                      <w:b/>
                      <w:sz w:val="16"/>
                      <w:szCs w:val="16"/>
                    </w:rPr>
                    <w:t xml:space="preserve">от </w:t>
                  </w:r>
                  <w:r w:rsidR="00214EF5">
                    <w:rPr>
                      <w:b/>
                      <w:sz w:val="16"/>
                      <w:szCs w:val="16"/>
                    </w:rPr>
                    <w:t>12.11.2020 №14/58-4</w:t>
                  </w:r>
                  <w:r w:rsidR="00F103E0">
                    <w:rPr>
                      <w:b/>
                      <w:sz w:val="16"/>
                      <w:szCs w:val="16"/>
                    </w:rPr>
                    <w:t>, от №</w:t>
                  </w:r>
                  <w:r w:rsidR="00FE63AA">
                    <w:rPr>
                      <w:b/>
                      <w:sz w:val="16"/>
                      <w:szCs w:val="16"/>
                    </w:rPr>
                    <w:t>20/81-4</w:t>
                  </w:r>
                  <w:r w:rsidR="00F103E0">
                    <w:rPr>
                      <w:b/>
                      <w:sz w:val="16"/>
                      <w:szCs w:val="16"/>
                    </w:rPr>
                    <w:t xml:space="preserve"> от </w:t>
                  </w:r>
                  <w:r w:rsidR="00FE63AA">
                    <w:rPr>
                      <w:b/>
                      <w:sz w:val="16"/>
                      <w:szCs w:val="16"/>
                    </w:rPr>
                    <w:t>20.04.2021</w:t>
                  </w:r>
                </w:p>
                <w:p w:rsidR="00611C25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4316">
                    <w:rPr>
                      <w:b/>
                      <w:sz w:val="20"/>
                      <w:szCs w:val="20"/>
                    </w:rPr>
                    <w:t>СТРУКТУРА АДМИНИСТРАЦИИ  Г. НАЗРАНЬ</w:t>
                  </w:r>
                </w:p>
              </w:txbxContent>
            </v:textbox>
          </v:rect>
        </w:pict>
      </w:r>
      <w:r w:rsidR="00755008" w:rsidRPr="00FA6454">
        <w:rPr>
          <w:rFonts w:ascii="Bookman Old Style" w:hAnsi="Bookman Old Style"/>
          <w:b/>
          <w:sz w:val="18"/>
          <w:szCs w:val="18"/>
        </w:rPr>
        <w:t xml:space="preserve">    </w:t>
      </w:r>
      <w:r w:rsidR="00B40688" w:rsidRPr="00FA6454">
        <w:rPr>
          <w:rFonts w:ascii="Arial Narrow" w:hAnsi="Arial Narrow"/>
          <w:b/>
        </w:rPr>
        <w:t xml:space="preserve">   </w:t>
      </w:r>
      <w:r w:rsidR="003134A0" w:rsidRPr="00FA6454">
        <w:rPr>
          <w:rFonts w:ascii="Arial Narrow" w:hAnsi="Arial Narrow"/>
          <w:b/>
        </w:rPr>
        <w:t xml:space="preserve"> </w:t>
      </w:r>
      <w:r w:rsidR="00706158" w:rsidRPr="00FA6454">
        <w:rPr>
          <w:rFonts w:ascii="Arial Narrow" w:hAnsi="Arial Narrow"/>
          <w:b/>
        </w:rPr>
        <w:t xml:space="preserve"> </w:t>
      </w:r>
      <w:r w:rsidR="00D9068D">
        <w:rPr>
          <w:rFonts w:ascii="Arial Narrow" w:hAnsi="Arial Narrow"/>
          <w:b/>
        </w:rPr>
        <w:t xml:space="preserve"> </w:t>
      </w:r>
      <w:r w:rsidRPr="004762A2">
        <w:rPr>
          <w:rFonts w:ascii="Arial Narrow" w:hAnsi="Arial Narrow"/>
          <w:b/>
          <w:sz w:val="18"/>
          <w:szCs w:val="18"/>
        </w:rPr>
      </w:r>
      <w:r w:rsidRPr="004762A2">
        <w:rPr>
          <w:rFonts w:ascii="Arial Narrow" w:hAnsi="Arial Narrow"/>
          <w:b/>
          <w:sz w:val="18"/>
          <w:szCs w:val="18"/>
        </w:rPr>
        <w:pict>
          <v:group id="_x0000_s1207" editas="canvas" style="width:800.3pt;height:486.1pt;mso-position-horizontal-relative:char;mso-position-vertical-relative:line" coordorigin="4789,2939" coordsize="8003,48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789;top:2939;width:8003;height:4861" o:preferrelative="f">
              <v:fill o:detectmouseclick="t"/>
              <v:path o:extrusionok="t" o:connecttype="none"/>
              <o:lock v:ext="edit" text="t"/>
            </v:shape>
            <v:rect id="_x0000_s1209" style="position:absolute;left:7467;top:3485;width:1163;height:249">
              <v:textbox style="mso-next-textbox:#_x0000_s1209">
                <w:txbxContent>
                  <w:p w:rsidR="00C85E56" w:rsidRPr="004A42B6" w:rsidRDefault="00C85E56" w:rsidP="00F103E0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-й заместитель главы </w:t>
                    </w:r>
                  </w:p>
                </w:txbxContent>
              </v:textbox>
            </v:rect>
            <v:rect id="_x0000_s1210" style="position:absolute;left:7450;top:4733;width:1180;height:305">
              <v:textbox style="mso-next-textbox:#_x0000_s1210">
                <w:txbxContent>
                  <w:p w:rsidR="00D72AB2" w:rsidRPr="00664316" w:rsidRDefault="001D5E33" w:rsidP="00F103E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Сектор 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информатизации и связи</w:t>
                    </w:r>
                  </w:p>
                  <w:p w:rsidR="00C85E56" w:rsidRPr="00246A87" w:rsidRDefault="00C85E56" w:rsidP="00F103E0"/>
                </w:txbxContent>
              </v:textbox>
            </v:rect>
            <v:rect id="_x0000_s1211" style="position:absolute;left:10161;top:3464;width:1214;height:226">
              <v:textbox style="mso-next-textbox:#_x0000_s1211">
                <w:txbxContent>
                  <w:p w:rsidR="00E849CB" w:rsidRPr="0028026C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</w:t>
                    </w:r>
                    <w:r w:rsidR="00E849C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7450;top:3851;width:1180;height:305">
              <v:textbox style="mso-next-textbox:#_x0000_s1212">
                <w:txbxContent>
                  <w:p w:rsidR="00C85E56" w:rsidRPr="00CF7C92" w:rsidRDefault="00C85E56" w:rsidP="00F103E0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промышленности, транспорта, связи  и </w:t>
                    </w:r>
                    <w:r w:rsidR="00E36AD0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CC2CAF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ЖКХ </w:t>
                    </w:r>
                  </w:p>
                </w:txbxContent>
              </v:textbox>
            </v:rect>
            <v:rect id="_x0000_s1214" style="position:absolute;left:8826;top:4592;width:1162;height:330">
              <v:textbox style="mso-next-textbox:#_x0000_s1214">
                <w:txbxContent>
                  <w:p w:rsidR="00D72AB2" w:rsidRDefault="00D72AB2" w:rsidP="00F103E0">
                    <w:r w:rsidRPr="00373C21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единой дежурно-диспетчерской службы</w:t>
                    </w:r>
                  </w:p>
                </w:txbxContent>
              </v:textbox>
            </v:rect>
            <v:rect id="_x0000_s1215" style="position:absolute;left:10161;top:3799;width:1214;height:331">
              <v:textbox style="mso-next-textbox:#_x0000_s1215">
                <w:txbxContent>
                  <w:p w:rsidR="00C85E56" w:rsidRPr="00295BD3" w:rsidRDefault="00C85E56" w:rsidP="00F103E0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 по охране прав детей </w:t>
                    </w:r>
                  </w:p>
                </w:txbxContent>
              </v:textbox>
            </v:rect>
            <v:rect id="_x0000_s1216" style="position:absolute;left:10161;top:5463;width:1214;height:326">
              <v:textbox style="mso-next-textbox:#_x0000_s1216">
                <w:txbxContent>
                  <w:p w:rsidR="00D72AB2" w:rsidRDefault="00D72AB2" w:rsidP="00F103E0"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работе с населением</w:t>
                    </w:r>
                  </w:p>
                </w:txbxContent>
              </v:textbox>
            </v:rect>
            <v:rect id="_x0000_s1217" style="position:absolute;left:10164;top:4592;width:1211;height:397">
              <v:textbox style="mso-next-textbox:#_x0000_s1217">
                <w:txbxContent>
                  <w:p w:rsidR="00EC406C" w:rsidRPr="00A828C1" w:rsidRDefault="00FA6454" w:rsidP="00F103E0">
                    <w:pPr>
                      <w:rPr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физической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культуре, спорту и </w:t>
                    </w:r>
                    <w:r w:rsidR="00EC406C"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туриз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му</w:t>
                    </w:r>
                  </w:p>
                  <w:p w:rsidR="0028633B" w:rsidRDefault="0028633B" w:rsidP="00F103E0"/>
                </w:txbxContent>
              </v:textbox>
            </v:rect>
            <v:rect id="_x0000_s1218" style="position:absolute;left:5187;top:3148;width:1934;height:226">
              <v:textbox style="mso-next-textbox:#_x0000_s1218">
                <w:txbxContent>
                  <w:p w:rsidR="00C85E56" w:rsidRDefault="00C85E56" w:rsidP="00F103E0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Управляющий делами </w:t>
                    </w:r>
                  </w:p>
                </w:txbxContent>
              </v:textbox>
            </v:rect>
            <v:rect id="_x0000_s1219" style="position:absolute;left:5187;top:3799;width:1942;height:235">
              <v:textbox style="mso-next-textbox:#_x0000_s1219">
                <w:txbxContent>
                  <w:p w:rsidR="00C85E56" w:rsidRPr="009349B5" w:rsidRDefault="009349B5" w:rsidP="00F103E0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Помощник главы </w:t>
                    </w:r>
                  </w:p>
                </w:txbxContent>
              </v:textbox>
            </v:rect>
            <v:rect id="_x0000_s1220" style="position:absolute;left:5178;top:4096;width:1943;height:317">
              <v:textbox style="mso-next-textbox:#_x0000_s1220">
                <w:txbxContent>
                  <w:p w:rsidR="00C85E56" w:rsidRPr="009349B5" w:rsidRDefault="009349B5" w:rsidP="00F103E0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по вопросам противодействия коррупции</w:t>
                    </w:r>
                  </w:p>
                </w:txbxContent>
              </v:textbox>
            </v:rect>
            <v:line id="_x0000_s1221" style="position:absolute" from="7318,4068" to="7450,4069">
              <v:stroke endarrow="block"/>
            </v:line>
            <v:line id="_x0000_s1222" style="position:absolute" from="7318,3589" to="7467,3590">
              <v:stroke endarrow="block"/>
            </v:line>
            <v:line id="_x0000_s1223" style="position:absolute" from="7319,3332" to="10660,3333" strokeweight="1pt"/>
            <v:line id="_x0000_s1224" style="position:absolute" from="8141,3342" to="8142,3496">
              <v:stroke endarrow="block"/>
            </v:line>
            <v:line id="_x0000_s1225" style="position:absolute" from="9490,3334" to="9491,3500">
              <v:stroke endarrow="block"/>
            </v:line>
            <v:line id="_x0000_s1226" style="position:absolute;flip:x" from="7318,3061" to="7319,5264" strokeweight="1pt"/>
            <v:line id="_x0000_s1227" style="position:absolute" from="10057,4797" to="10178,4799">
              <v:stroke endarrow="block"/>
            </v:line>
            <v:line id="_x0000_s1229" style="position:absolute" from="4918,3251" to="5187,3252">
              <v:stroke endarrow="block"/>
            </v:line>
            <v:line id="_x0000_s1230" style="position:absolute" from="10042,3347" to="10043,5648"/>
            <v:line id="_x0000_s1231" style="position:absolute" from="10045,4377" to="10164,4378">
              <v:stroke endarrow="block"/>
            </v:line>
            <v:line id="_x0000_s1232" style="position:absolute" from="10043,3990" to="10161,3991">
              <v:stroke endarrow="block"/>
            </v:line>
            <v:rect id="_x0000_s1234" style="position:absolute;left:8825;top:3851;width:1163;height:305">
              <v:textbox style="mso-next-textbox:#_x0000_s1234">
                <w:txbxContent>
                  <w:p w:rsidR="00C85E56" w:rsidRPr="002F5FEE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235" style="position:absolute;left:8825;top:4238;width:1163;height:293">
              <v:textbox style="mso-next-textbox:#_x0000_s1235">
                <w:txbxContent>
                  <w:p w:rsidR="0016517A" w:rsidRPr="002F5FEE" w:rsidRDefault="0016517A" w:rsidP="00F103E0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имущественных отношений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6517A" w:rsidRDefault="0016517A" w:rsidP="00F103E0"/>
                </w:txbxContent>
              </v:textbox>
            </v:rect>
            <v:line id="_x0000_s1236" style="position:absolute;flip:y" from="11030,5688" to="11032,5694"/>
            <v:line id="_x0000_s1237" style="position:absolute;flip:y" from="8701,4376" to="8826,4377">
              <v:stroke endarrow="block"/>
            </v:line>
            <v:line id="_x0000_s1238" style="position:absolute;flip:y" from="8700,4034" to="8825,4036">
              <v:stroke endarrow="block"/>
            </v:line>
            <v:rect id="_x0000_s1239" style="position:absolute;left:5178;top:5096;width:1943;height:199">
              <v:textbox style="mso-next-textbox:#_x0000_s1239">
                <w:txbxContent>
                  <w:p w:rsidR="00832673" w:rsidRPr="0028026C" w:rsidRDefault="00832673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  <w:p w:rsidR="00C85E56" w:rsidRPr="00832673" w:rsidRDefault="00C85E56" w:rsidP="00F103E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240" style="position:absolute;flip:y" from="7320,4438" to="7452,4440">
              <v:stroke endarrow="block"/>
            </v:line>
            <v:rect id="_x0000_s1241" style="position:absolute;left:8825;top:3485;width:1163;height:249">
              <v:textbox style="mso-next-textbox:#_x0000_s1241">
                <w:txbxContent>
                  <w:p w:rsidR="00C85E56" w:rsidRPr="002F5FEE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3" type="#_x0000_t32" style="position:absolute;left:8700;top:3588;width:125;height:1" o:connectortype="straight">
              <v:stroke endarrow="block"/>
            </v:shape>
            <v:shape id="_x0000_s1244" type="#_x0000_t32" style="position:absolute;left:10660;top:3335;width:1;height:118" o:connectortype="straight">
              <v:stroke endarrow="block"/>
            </v:shape>
            <v:shape id="_x0000_s1245" type="#_x0000_t32" style="position:absolute;left:10043;top:3586;width:135;height:1" o:connectortype="straight">
              <v:stroke endarrow="block"/>
            </v:shape>
            <v:rect id="_x0000_s1246" style="position:absolute;left:7452;top:5107;width:1180;height:357">
              <v:textbox style="mso-next-textbox:#_x0000_s1246">
                <w:txbxContent>
                  <w:p w:rsidR="0016517A" w:rsidRPr="002F5FEE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  <w:p w:rsidR="00C85E56" w:rsidRPr="0028026C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Default="00C85E56" w:rsidP="00F103E0"/>
                </w:txbxContent>
              </v:textbox>
            </v:rect>
            <v:rect id="_x0000_s1247" style="position:absolute;left:5179;top:4482;width:1942;height:251">
              <v:textbox style="mso-next-textbox:#_x0000_s1247">
                <w:txbxContent>
                  <w:p w:rsidR="00832673" w:rsidRPr="00F85485" w:rsidRDefault="00832673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учета и отчетности </w:t>
                    </w:r>
                  </w:p>
                  <w:p w:rsidR="00C85E56" w:rsidRPr="0028026C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643211" w:rsidRDefault="00C85E56" w:rsidP="00F103E0"/>
                </w:txbxContent>
              </v:textbox>
            </v:rect>
            <v:line id="_x0000_s1248" style="position:absolute;flip:y" from="7336,4943" to="7450,4944">
              <v:stroke endarrow="block"/>
            </v:line>
            <v:line id="_x0000_s1249" style="position:absolute" from="4917,3899" to="5178,3900">
              <v:stroke endarrow="block"/>
            </v:line>
            <v:rect id="_x0000_s1252" style="position:absolute;left:5178;top:4797;width:1951;height:241">
              <v:textbox style="mso-next-textbox:#_x0000_s1252">
                <w:txbxContent>
                  <w:p w:rsidR="00832673" w:rsidRPr="0028026C" w:rsidRDefault="00832673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Правовой отдел  </w:t>
                    </w:r>
                  </w:p>
                  <w:p w:rsidR="00C85E56" w:rsidRPr="00664316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3" style="position:absolute" from="4917,4210" to="5196,4211">
              <v:stroke endarrow="block"/>
            </v:line>
            <v:line id="_x0000_s1254" style="position:absolute" from="8699,3347" to="8700,5164"/>
            <v:line id="_x0000_s1255" style="position:absolute;flip:y" from="8699,4732" to="8824,4733">
              <v:stroke endarrow="block"/>
            </v:line>
            <v:line id="_x0000_s1256" style="position:absolute" from="4938,4887" to="5170,4888">
              <v:stroke endarrow="block"/>
            </v:line>
            <v:rect id="_x0000_s1257" style="position:absolute;left:5178;top:5350;width:1951;height:204">
              <v:textbox style="mso-next-textbox:#_x0000_s1257">
                <w:txbxContent>
                  <w:p w:rsidR="00D72AB2" w:rsidRDefault="00D72AB2" w:rsidP="00F103E0"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  <w:p w:rsidR="00D72AB2" w:rsidRDefault="00D72AB2" w:rsidP="00F103E0"/>
                </w:txbxContent>
              </v:textbox>
            </v:rect>
            <v:rect id="_x0000_s1258" style="position:absolute;left:7450;top:4238;width:1180;height:436">
              <v:textbox style="mso-next-textbox:#_x0000_s1258">
                <w:txbxContent>
                  <w:p w:rsidR="00D72AB2" w:rsidRPr="00832673" w:rsidRDefault="00D72AB2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экономики, прогнозирования и торговли   </w:t>
                    </w:r>
                  </w:p>
                  <w:p w:rsidR="00C85E56" w:rsidRPr="00664316" w:rsidRDefault="00C85E56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9" style="position:absolute" from="4931,5209" to="5170,5210">
              <v:stroke endarrow="block"/>
            </v:line>
            <v:line id="_x0000_s1260" style="position:absolute" from="4918,3060" to="4931,6296" strokeweight="1pt"/>
            <v:line id="_x0000_s1261" style="position:absolute" from="4921,5463" to="5179,5464">
              <v:stroke endarrow="block"/>
            </v:line>
            <v:rect id="_x0000_s1262" style="position:absolute;left:8825;top:4989;width:1163;height:406">
              <v:textbox style="mso-next-textbox:#_x0000_s1262">
                <w:txbxContent>
                  <w:p w:rsidR="00D72AB2" w:rsidRPr="008413C0" w:rsidRDefault="00D72AB2" w:rsidP="00F103E0">
                    <w:pPr>
                      <w:ind w:right="-107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по гражданской обороне и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ч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резвычайным ситуациям </w:t>
                    </w:r>
                  </w:p>
                  <w:p w:rsidR="00D72AB2" w:rsidRPr="00664316" w:rsidRDefault="00D72AB2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16517A" w:rsidRPr="00373C21" w:rsidRDefault="0016517A" w:rsidP="00F103E0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263" style="position:absolute;flip:y" from="8701,5164" to="8827,5165">
              <v:stroke endarrow="block"/>
            </v:line>
            <v:rect id="_x0000_s1264" style="position:absolute;left:5196;top:3500;width:1925;height:247">
              <v:textbox style="mso-next-textbox:#_x0000_s1264">
                <w:txbxContent>
                  <w:p w:rsidR="00EC406C" w:rsidRPr="00664316" w:rsidRDefault="00EC406C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 кадровой работе</w:t>
                    </w:r>
                  </w:p>
                  <w:p w:rsidR="00D72AB2" w:rsidRPr="0028026C" w:rsidRDefault="00D72AB2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16517A" w:rsidRDefault="00C85E56" w:rsidP="00F103E0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266" style="position:absolute;left:10166;top:5038;width:1209;height:382">
              <v:textbox style="mso-next-textbox:#_x0000_s1266">
                <w:txbxContent>
                  <w:p w:rsidR="00FA6454" w:rsidRDefault="00FA6454" w:rsidP="00F103E0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по делам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несовер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шеннолетних</w:t>
                    </w:r>
                  </w:p>
                  <w:p w:rsidR="00C85E56" w:rsidRPr="0028026C" w:rsidRDefault="00FA6454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(КДН)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68" style="position:absolute;flip:y" from="7320,5264" to="7467,5265">
              <v:stroke endarrow="block"/>
            </v:line>
            <v:line id="_x0000_s1269" style="position:absolute" from="4921,4591" to="5196,4592">
              <v:stroke endarrow="block"/>
            </v:line>
            <v:line id="_x0000_s1271" style="position:absolute;flip:x" from="7236,3061" to="7237,6192" strokeweight="1pt"/>
            <v:rect id="_x0000_s1130" style="position:absolute;left:7467;top:6061;width:3790;height:294">
              <v:textbox style="mso-next-textbox:#_x0000_s1130">
                <w:txbxContent>
                  <w:p w:rsidR="00B6410B" w:rsidRDefault="00605552" w:rsidP="00F103E0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Руководители территориальных исп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олнительных органов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 </w:t>
                    </w:r>
                  </w:p>
                  <w:p w:rsidR="00503A18" w:rsidRPr="00832673" w:rsidRDefault="00611C25" w:rsidP="00F103E0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глава администрации 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административного округа</w:t>
                    </w:r>
                  </w:p>
                  <w:p w:rsidR="00605552" w:rsidRPr="00832673" w:rsidRDefault="00605552" w:rsidP="00F103E0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503A18" w:rsidRPr="00664316" w:rsidRDefault="00503A18" w:rsidP="00F103E0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272" style="position:absolute" from="7236,6192" to="7467,6193">
              <v:stroke endarrow="block"/>
            </v:line>
            <v:line id="_x0000_s1273" style="position:absolute" from="9284,6355" to="9285,6555">
              <v:stroke endarrow="block"/>
            </v:line>
            <v:line id="_x0000_s1086" style="position:absolute;flip:x" from="4910,3060" to="7807,3061" strokeweight="1pt"/>
            <v:line id="_x0000_s1090" style="position:absolute" from="9035,3148" to="9036,3332">
              <v:stroke endarrow="block"/>
            </v:line>
            <v:line id="_x0000_s1289" style="position:absolute" from="6150,3383" to="6151,3500">
              <v:stroke endarrow="block"/>
            </v:line>
            <v:line id="_x0000_s1292" style="position:absolute" from="10057,5210" to="10179,5211">
              <v:stroke endarrow="block"/>
            </v:line>
            <v:rect id="_x0000_s1293" style="position:absolute;left:10164;top:4156;width:1211;height:404">
              <v:textbox style="mso-next-textbox:#_x0000_s1293">
                <w:txbxContent>
                  <w:p w:rsidR="009F36BF" w:rsidRPr="0028026C" w:rsidRDefault="009F36BF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 w:rsidRPr="009F36BF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социальной  работе</w:t>
                    </w:r>
                    <w:r w:rsidR="00D72AB2" w:rsidRPr="0028633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молодежной политике</w:t>
                    </w:r>
                  </w:p>
                </w:txbxContent>
              </v:textbox>
            </v:rect>
            <v:rect id="_x0000_s1297" style="position:absolute;left:10990;top:6711;width:1614;height:991">
              <v:textbox style="mso-next-textbox:#_x0000_s1297">
                <w:txbxContent>
                  <w:p w:rsidR="0016517A" w:rsidRPr="001D70A3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16517A" w:rsidRDefault="0016517A" w:rsidP="00F103E0"/>
                </w:txbxContent>
              </v:textbox>
            </v:rect>
            <v:rect id="_x0000_s1298" style="position:absolute;left:9205;top:6711;width:1660;height:1021">
              <v:textbox style="mso-next-textbox:#_x0000_s1298">
                <w:txbxContent>
                  <w:p w:rsidR="0016517A" w:rsidRPr="001D70A3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-Зам.главы администрации ГАО; 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shape id="_x0000_s1299" type="#_x0000_t32" style="position:absolute;left:5783;top:6555;width:1;height:163" o:connectortype="straight">
              <v:stroke endarrow="block"/>
            </v:shape>
            <v:shape id="_x0000_s1300" type="#_x0000_t32" style="position:absolute;left:8210;top:6555;width:2;height:163;flip:x" o:connectortype="straight">
              <v:stroke endarrow="block"/>
            </v:shape>
            <v:shape id="_x0000_s1301" type="#_x0000_t32" style="position:absolute;left:9708;top:6544;width:1;height:167;flip:x" o:connectortype="straight">
              <v:stroke endarrow="block"/>
            </v:shape>
            <v:shape id="_x0000_s1302" type="#_x0000_t32" style="position:absolute;left:11737;top:6546;width:1;height:165;flip:x" o:connectortype="straight">
              <v:stroke endarrow="block"/>
            </v:shape>
            <v:rect id="_x0000_s1304" style="position:absolute;left:7450;top:6711;width:1635;height:1021">
              <v:textbox style="mso-next-textbox:#_x0000_s1304">
                <w:txbxContent>
                  <w:p w:rsidR="00373C21" w:rsidRPr="001D70A3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373C21" w:rsidRPr="00C81BCD" w:rsidRDefault="00373C21" w:rsidP="00F103E0"/>
                </w:txbxContent>
              </v:textbox>
            </v:rect>
            <v:rect id="_x0000_s1305" style="position:absolute;left:4940;top:6711;width:2378;height:1046">
              <v:textbox style="mso-next-textbox:#_x0000_s1305">
                <w:txbxContent>
                  <w:p w:rsidR="00373C21" w:rsidRPr="001D70A3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7408AE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ГО и ЧС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отдел,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7408AE" w:rsidRDefault="007408AE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</w:p>
                  <w:p w:rsidR="00373C21" w:rsidRDefault="007408AE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финансовый отдел, 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экономический отдел</w:t>
                    </w:r>
                    <w:r w:rsidR="00AD3B83" w:rsidRP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373C21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73C21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специалист-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</w:p>
                  <w:p w:rsidR="00373C21" w:rsidRPr="00C81BCD" w:rsidRDefault="00373C21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373C21" w:rsidRDefault="00373C21" w:rsidP="00F103E0">
                    <w:r>
                      <w:t xml:space="preserve">  </w:t>
                    </w:r>
                  </w:p>
                </w:txbxContent>
              </v:textbox>
            </v:rect>
            <v:shape id="_x0000_s1306" type="#_x0000_t32" style="position:absolute;left:5723;top:6541;width:6015;height:1;flip:x" o:connectortype="straight">
              <v:stroke endarrow="block"/>
            </v:shape>
            <v:line id="_x0000_s1311" style="position:absolute;flip:y" from="10045,5648" to="10170,5650">
              <v:stroke endarrow="block"/>
            </v:line>
            <v:rect id="_x0000_s1312" style="position:absolute;left:5187;top:5610;width:1951;height:242">
              <v:textbox style="mso-next-textbox:#_x0000_s1312">
                <w:txbxContent>
                  <w:p w:rsidR="00FA6454" w:rsidRPr="00F85485" w:rsidRDefault="00FA6454" w:rsidP="00F103E0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</w:p>
                  <w:p w:rsidR="00FA6454" w:rsidRPr="0028026C" w:rsidRDefault="00FA6454" w:rsidP="00F103E0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14" style="position:absolute" from="4921,5746" to="5178,5747">
              <v:stroke endarrow="block"/>
            </v:line>
            <v:rect id="_x0000_s1318" style="position:absolute;left:5170;top:5895;width:1968;height:298">
              <v:textbox style="mso-next-textbox:#_x0000_s1318">
                <w:txbxContent>
                  <w:p w:rsidR="001D5E33" w:rsidRDefault="001D5E33" w:rsidP="00F103E0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Сектор мобилизационной работы и специальной документальной связи</w:t>
                    </w:r>
                  </w:p>
                  <w:p w:rsidR="001D5E33" w:rsidRDefault="001D5E33" w:rsidP="00F103E0"/>
                </w:txbxContent>
              </v:textbox>
            </v:rect>
            <v:line id="_x0000_s1319" style="position:absolute" from="4921,6060" to="5187,6061">
              <v:stroke endarrow="block"/>
            </v:line>
            <v:line id="_x0000_s1321" style="position:absolute" from="4940,6295" to="5161,6296">
              <v:stroke endarrow="block"/>
            </v:line>
            <v:rect id="_x0000_s1322" style="position:absolute;left:5161;top:6257;width:1977;height:202">
              <v:textbox style="mso-next-textbox:#_x0000_s1322">
                <w:txbxContent>
                  <w:p w:rsidR="00F103E0" w:rsidRDefault="00F103E0" w:rsidP="00F103E0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Пресс-секретарь</w:t>
                    </w:r>
                  </w:p>
                  <w:p w:rsidR="00F103E0" w:rsidRDefault="00F103E0" w:rsidP="00F103E0"/>
                </w:txbxContent>
              </v:textbox>
            </v:rect>
            <w10:wrap type="none"/>
            <w10:anchorlock/>
          </v:group>
        </w:pict>
      </w:r>
      <w:r w:rsidR="008E5F4B" w:rsidRPr="00FA6454">
        <w:rPr>
          <w:rFonts w:ascii="Arial Narrow" w:hAnsi="Arial Narrow"/>
          <w:b/>
        </w:rPr>
        <w:t xml:space="preserve"> </w:t>
      </w:r>
      <w:r w:rsidR="00954D61" w:rsidRPr="00FA6454">
        <w:rPr>
          <w:rFonts w:ascii="Arial Narrow" w:hAnsi="Arial Narrow"/>
          <w:b/>
        </w:rPr>
        <w:t xml:space="preserve"> </w:t>
      </w:r>
    </w:p>
    <w:sectPr w:rsidR="00605552" w:rsidRPr="00FA6454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B8" w:rsidRDefault="007568B8" w:rsidP="00057456">
      <w:r>
        <w:separator/>
      </w:r>
    </w:p>
  </w:endnote>
  <w:endnote w:type="continuationSeparator" w:id="1">
    <w:p w:rsidR="007568B8" w:rsidRDefault="007568B8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B8" w:rsidRDefault="007568B8" w:rsidP="00057456">
      <w:r>
        <w:separator/>
      </w:r>
    </w:p>
  </w:footnote>
  <w:footnote w:type="continuationSeparator" w:id="1">
    <w:p w:rsidR="007568B8" w:rsidRDefault="007568B8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07A41"/>
    <w:rsid w:val="00017039"/>
    <w:rsid w:val="00031594"/>
    <w:rsid w:val="00032DF3"/>
    <w:rsid w:val="000369E0"/>
    <w:rsid w:val="00057456"/>
    <w:rsid w:val="00066552"/>
    <w:rsid w:val="000717DE"/>
    <w:rsid w:val="000874D2"/>
    <w:rsid w:val="000956A1"/>
    <w:rsid w:val="000A33B8"/>
    <w:rsid w:val="000A7508"/>
    <w:rsid w:val="000C1C63"/>
    <w:rsid w:val="000C3D7E"/>
    <w:rsid w:val="000E37E4"/>
    <w:rsid w:val="000E4417"/>
    <w:rsid w:val="000E6DCF"/>
    <w:rsid w:val="000F18C5"/>
    <w:rsid w:val="00100EF3"/>
    <w:rsid w:val="00101AE0"/>
    <w:rsid w:val="0010565B"/>
    <w:rsid w:val="00114B12"/>
    <w:rsid w:val="00116FCE"/>
    <w:rsid w:val="00137C57"/>
    <w:rsid w:val="00141FE7"/>
    <w:rsid w:val="0016517A"/>
    <w:rsid w:val="0017299D"/>
    <w:rsid w:val="001759F4"/>
    <w:rsid w:val="001863A9"/>
    <w:rsid w:val="00195ECE"/>
    <w:rsid w:val="001A3837"/>
    <w:rsid w:val="001A3F15"/>
    <w:rsid w:val="001A5CC6"/>
    <w:rsid w:val="001D5E33"/>
    <w:rsid w:val="001D70A3"/>
    <w:rsid w:val="001E286B"/>
    <w:rsid w:val="001F025B"/>
    <w:rsid w:val="00205CAE"/>
    <w:rsid w:val="00206278"/>
    <w:rsid w:val="002067E1"/>
    <w:rsid w:val="00206D81"/>
    <w:rsid w:val="00214EF5"/>
    <w:rsid w:val="00221301"/>
    <w:rsid w:val="00235466"/>
    <w:rsid w:val="00240253"/>
    <w:rsid w:val="00246A87"/>
    <w:rsid w:val="00261F16"/>
    <w:rsid w:val="00263A6D"/>
    <w:rsid w:val="0028026C"/>
    <w:rsid w:val="002848CD"/>
    <w:rsid w:val="00285D16"/>
    <w:rsid w:val="0028633B"/>
    <w:rsid w:val="00295BD3"/>
    <w:rsid w:val="002A08EA"/>
    <w:rsid w:val="002A0E20"/>
    <w:rsid w:val="002B7A4A"/>
    <w:rsid w:val="002D137F"/>
    <w:rsid w:val="002D6992"/>
    <w:rsid w:val="002E6D08"/>
    <w:rsid w:val="002F5FEE"/>
    <w:rsid w:val="00305154"/>
    <w:rsid w:val="00306410"/>
    <w:rsid w:val="003134A0"/>
    <w:rsid w:val="0031413B"/>
    <w:rsid w:val="00317F07"/>
    <w:rsid w:val="00323C80"/>
    <w:rsid w:val="00334298"/>
    <w:rsid w:val="003411D5"/>
    <w:rsid w:val="00361DD5"/>
    <w:rsid w:val="0037078A"/>
    <w:rsid w:val="00373C21"/>
    <w:rsid w:val="00380ECC"/>
    <w:rsid w:val="00393305"/>
    <w:rsid w:val="003C1CB3"/>
    <w:rsid w:val="003E4AC1"/>
    <w:rsid w:val="00400E3C"/>
    <w:rsid w:val="0040406C"/>
    <w:rsid w:val="00410D08"/>
    <w:rsid w:val="00434500"/>
    <w:rsid w:val="004600D1"/>
    <w:rsid w:val="004762A2"/>
    <w:rsid w:val="004937EF"/>
    <w:rsid w:val="004977C6"/>
    <w:rsid w:val="004A1C07"/>
    <w:rsid w:val="004A42B6"/>
    <w:rsid w:val="004B11DC"/>
    <w:rsid w:val="004C37C5"/>
    <w:rsid w:val="004C60EF"/>
    <w:rsid w:val="004D2828"/>
    <w:rsid w:val="004F256B"/>
    <w:rsid w:val="00503A18"/>
    <w:rsid w:val="005160A8"/>
    <w:rsid w:val="00535512"/>
    <w:rsid w:val="00546EC3"/>
    <w:rsid w:val="00564058"/>
    <w:rsid w:val="0056407A"/>
    <w:rsid w:val="00575566"/>
    <w:rsid w:val="00577CAB"/>
    <w:rsid w:val="00593C1D"/>
    <w:rsid w:val="0059620A"/>
    <w:rsid w:val="005A0FEE"/>
    <w:rsid w:val="005B0179"/>
    <w:rsid w:val="005D61C9"/>
    <w:rsid w:val="005E1FFD"/>
    <w:rsid w:val="005E2074"/>
    <w:rsid w:val="005F75B4"/>
    <w:rsid w:val="005F7840"/>
    <w:rsid w:val="006023A7"/>
    <w:rsid w:val="00605552"/>
    <w:rsid w:val="00611C25"/>
    <w:rsid w:val="00613E33"/>
    <w:rsid w:val="006206B5"/>
    <w:rsid w:val="006207FF"/>
    <w:rsid w:val="0064407F"/>
    <w:rsid w:val="006532ED"/>
    <w:rsid w:val="00664316"/>
    <w:rsid w:val="006722CA"/>
    <w:rsid w:val="0067446A"/>
    <w:rsid w:val="006764FD"/>
    <w:rsid w:val="00687851"/>
    <w:rsid w:val="00697FED"/>
    <w:rsid w:val="006A1C89"/>
    <w:rsid w:val="006B0FD6"/>
    <w:rsid w:val="006B6E5C"/>
    <w:rsid w:val="006D34B4"/>
    <w:rsid w:val="006D738A"/>
    <w:rsid w:val="006E6B67"/>
    <w:rsid w:val="006F0DBF"/>
    <w:rsid w:val="006F214E"/>
    <w:rsid w:val="006F53B7"/>
    <w:rsid w:val="006F5612"/>
    <w:rsid w:val="00706158"/>
    <w:rsid w:val="0071175A"/>
    <w:rsid w:val="0071700A"/>
    <w:rsid w:val="00731BDE"/>
    <w:rsid w:val="007408AE"/>
    <w:rsid w:val="00745D9B"/>
    <w:rsid w:val="00755008"/>
    <w:rsid w:val="007568B8"/>
    <w:rsid w:val="00757E68"/>
    <w:rsid w:val="00760ED0"/>
    <w:rsid w:val="007A258D"/>
    <w:rsid w:val="007B1D2C"/>
    <w:rsid w:val="007B2DA6"/>
    <w:rsid w:val="00817B83"/>
    <w:rsid w:val="00832673"/>
    <w:rsid w:val="00840E6D"/>
    <w:rsid w:val="008413C0"/>
    <w:rsid w:val="00855DBB"/>
    <w:rsid w:val="008569DB"/>
    <w:rsid w:val="00875093"/>
    <w:rsid w:val="00875628"/>
    <w:rsid w:val="00876F0B"/>
    <w:rsid w:val="00896A2D"/>
    <w:rsid w:val="008B26B9"/>
    <w:rsid w:val="008B27E9"/>
    <w:rsid w:val="008B586C"/>
    <w:rsid w:val="008D3188"/>
    <w:rsid w:val="008D4C12"/>
    <w:rsid w:val="008E5F4B"/>
    <w:rsid w:val="008F2F29"/>
    <w:rsid w:val="009037FA"/>
    <w:rsid w:val="00904F0C"/>
    <w:rsid w:val="0091120E"/>
    <w:rsid w:val="009208F0"/>
    <w:rsid w:val="00923806"/>
    <w:rsid w:val="00930CD3"/>
    <w:rsid w:val="009349B5"/>
    <w:rsid w:val="00934C23"/>
    <w:rsid w:val="00947A9E"/>
    <w:rsid w:val="009500EB"/>
    <w:rsid w:val="00954D61"/>
    <w:rsid w:val="009610AB"/>
    <w:rsid w:val="00961C13"/>
    <w:rsid w:val="00977AD9"/>
    <w:rsid w:val="00991DF1"/>
    <w:rsid w:val="009A6CD0"/>
    <w:rsid w:val="009B1B08"/>
    <w:rsid w:val="009C2CED"/>
    <w:rsid w:val="009D4B95"/>
    <w:rsid w:val="009E1048"/>
    <w:rsid w:val="009E4795"/>
    <w:rsid w:val="009F36BF"/>
    <w:rsid w:val="00A0434F"/>
    <w:rsid w:val="00A304C5"/>
    <w:rsid w:val="00A326A5"/>
    <w:rsid w:val="00A4566C"/>
    <w:rsid w:val="00A51A13"/>
    <w:rsid w:val="00A528DD"/>
    <w:rsid w:val="00A54951"/>
    <w:rsid w:val="00A5715E"/>
    <w:rsid w:val="00A60E40"/>
    <w:rsid w:val="00A828C1"/>
    <w:rsid w:val="00A91FCD"/>
    <w:rsid w:val="00A9445C"/>
    <w:rsid w:val="00A97718"/>
    <w:rsid w:val="00AA3481"/>
    <w:rsid w:val="00AA5E4D"/>
    <w:rsid w:val="00AD3B83"/>
    <w:rsid w:val="00B0786E"/>
    <w:rsid w:val="00B21E76"/>
    <w:rsid w:val="00B40688"/>
    <w:rsid w:val="00B6410B"/>
    <w:rsid w:val="00B7136F"/>
    <w:rsid w:val="00B71C95"/>
    <w:rsid w:val="00BA264D"/>
    <w:rsid w:val="00BA5CA1"/>
    <w:rsid w:val="00BB17DA"/>
    <w:rsid w:val="00BC0E14"/>
    <w:rsid w:val="00BC1758"/>
    <w:rsid w:val="00BC5309"/>
    <w:rsid w:val="00BC6DA1"/>
    <w:rsid w:val="00BD3835"/>
    <w:rsid w:val="00BE5414"/>
    <w:rsid w:val="00BF38AE"/>
    <w:rsid w:val="00BF4896"/>
    <w:rsid w:val="00BF65FC"/>
    <w:rsid w:val="00C13658"/>
    <w:rsid w:val="00C145C7"/>
    <w:rsid w:val="00C24344"/>
    <w:rsid w:val="00C2504F"/>
    <w:rsid w:val="00C2780E"/>
    <w:rsid w:val="00C31520"/>
    <w:rsid w:val="00C4743A"/>
    <w:rsid w:val="00C6409D"/>
    <w:rsid w:val="00C813F5"/>
    <w:rsid w:val="00C81BCD"/>
    <w:rsid w:val="00C85E56"/>
    <w:rsid w:val="00CC2CAF"/>
    <w:rsid w:val="00CF5BAB"/>
    <w:rsid w:val="00CF7C92"/>
    <w:rsid w:val="00D10EAB"/>
    <w:rsid w:val="00D2218B"/>
    <w:rsid w:val="00D30C30"/>
    <w:rsid w:val="00D353CD"/>
    <w:rsid w:val="00D468EF"/>
    <w:rsid w:val="00D51FCF"/>
    <w:rsid w:val="00D72AB2"/>
    <w:rsid w:val="00D72E6F"/>
    <w:rsid w:val="00D75A1D"/>
    <w:rsid w:val="00D77D4C"/>
    <w:rsid w:val="00D9023D"/>
    <w:rsid w:val="00D9068D"/>
    <w:rsid w:val="00DA3033"/>
    <w:rsid w:val="00DB1519"/>
    <w:rsid w:val="00DB2B6A"/>
    <w:rsid w:val="00DE2963"/>
    <w:rsid w:val="00DE56BF"/>
    <w:rsid w:val="00E309EB"/>
    <w:rsid w:val="00E36AD0"/>
    <w:rsid w:val="00E805D1"/>
    <w:rsid w:val="00E849CB"/>
    <w:rsid w:val="00E95CBE"/>
    <w:rsid w:val="00EB14BD"/>
    <w:rsid w:val="00EB7D71"/>
    <w:rsid w:val="00EC2B1E"/>
    <w:rsid w:val="00EC406C"/>
    <w:rsid w:val="00ED3FC8"/>
    <w:rsid w:val="00ED790B"/>
    <w:rsid w:val="00EE36D4"/>
    <w:rsid w:val="00EE46E8"/>
    <w:rsid w:val="00EF2454"/>
    <w:rsid w:val="00EF7195"/>
    <w:rsid w:val="00F03DC2"/>
    <w:rsid w:val="00F05761"/>
    <w:rsid w:val="00F103E0"/>
    <w:rsid w:val="00F13925"/>
    <w:rsid w:val="00F276C1"/>
    <w:rsid w:val="00F44463"/>
    <w:rsid w:val="00F5039F"/>
    <w:rsid w:val="00F5161A"/>
    <w:rsid w:val="00F73FB8"/>
    <w:rsid w:val="00F83B2F"/>
    <w:rsid w:val="00F85485"/>
    <w:rsid w:val="00FA1C05"/>
    <w:rsid w:val="00FA6454"/>
    <w:rsid w:val="00FD2657"/>
    <w:rsid w:val="00FD799C"/>
    <w:rsid w:val="00FE31F1"/>
    <w:rsid w:val="00FE63AA"/>
    <w:rsid w:val="00FE732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9" type="connector" idref="#_x0000_s1299"/>
        <o:r id="V:Rule10" type="connector" idref="#_x0000_s1306"/>
        <o:r id="V:Rule11" type="connector" idref="#_x0000_s1301"/>
        <o:r id="V:Rule12" type="connector" idref="#_x0000_s1243"/>
        <o:r id="V:Rule13" type="connector" idref="#_x0000_s1300"/>
        <o:r id="V:Rule14" type="connector" idref="#_x0000_s1244"/>
        <o:r id="V:Rule15" type="connector" idref="#_x0000_s1302"/>
        <o:r id="V:Rule16" type="connector" idref="#_x0000_s12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426D-7EE7-43B1-9BCA-116EC40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2020-11-11T14:35:00Z</cp:lastPrinted>
  <dcterms:created xsi:type="dcterms:W3CDTF">2021-04-05T13:46:00Z</dcterms:created>
  <dcterms:modified xsi:type="dcterms:W3CDTF">2021-04-21T06:49:00Z</dcterms:modified>
</cp:coreProperties>
</file>