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Pr="0031272D" w:rsidRDefault="007B1D2C" w:rsidP="007B1D2C"/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31272D" w:rsidTr="00724E4A">
        <w:trPr>
          <w:trHeight w:val="1203"/>
        </w:trPr>
        <w:tc>
          <w:tcPr>
            <w:tcW w:w="4254" w:type="dxa"/>
          </w:tcPr>
          <w:p w:rsidR="0049576B" w:rsidRPr="0031272D" w:rsidRDefault="0049576B" w:rsidP="00724E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72D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9576B" w:rsidRPr="0031272D" w:rsidRDefault="0049576B" w:rsidP="00724E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31272D" w:rsidRDefault="0049576B" w:rsidP="00724E4A">
            <w:pPr>
              <w:jc w:val="center"/>
              <w:rPr>
                <w:rFonts w:ascii="Times New Roman" w:hAnsi="Times New Roman" w:cs="Times New Roman"/>
              </w:rPr>
            </w:pPr>
            <w:r w:rsidRPr="0031272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31272D" w:rsidRDefault="0049576B" w:rsidP="00724E4A">
            <w:pPr>
              <w:pStyle w:val="1"/>
              <w:jc w:val="left"/>
              <w:rPr>
                <w:sz w:val="26"/>
                <w:szCs w:val="26"/>
              </w:rPr>
            </w:pPr>
            <w:r w:rsidRPr="0031272D">
              <w:rPr>
                <w:sz w:val="26"/>
                <w:szCs w:val="26"/>
              </w:rPr>
              <w:t xml:space="preserve">    Г</w:t>
            </w:r>
            <w:proofErr w:type="gramStart"/>
            <w:r w:rsidRPr="0031272D">
              <w:rPr>
                <w:sz w:val="26"/>
                <w:szCs w:val="26"/>
                <w:lang w:val="en-US"/>
              </w:rPr>
              <w:t>I</w:t>
            </w:r>
            <w:proofErr w:type="gramEnd"/>
            <w:r w:rsidRPr="0031272D">
              <w:rPr>
                <w:sz w:val="26"/>
                <w:szCs w:val="26"/>
              </w:rPr>
              <w:t>АЛГ</w:t>
            </w:r>
            <w:r w:rsidRPr="0031272D">
              <w:rPr>
                <w:sz w:val="26"/>
                <w:szCs w:val="26"/>
                <w:lang w:val="en-US"/>
              </w:rPr>
              <w:t>I</w:t>
            </w:r>
            <w:r w:rsidRPr="0031272D">
              <w:rPr>
                <w:sz w:val="26"/>
                <w:szCs w:val="26"/>
              </w:rPr>
              <w:t>АЙ    РЕСПУБЛИКА</w:t>
            </w:r>
          </w:p>
          <w:p w:rsidR="0049576B" w:rsidRPr="0031272D" w:rsidRDefault="0049576B" w:rsidP="00724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76B" w:rsidRPr="0031272D" w:rsidRDefault="0049576B" w:rsidP="0049576B">
      <w:pPr>
        <w:pStyle w:val="1"/>
        <w:rPr>
          <w:szCs w:val="28"/>
        </w:rPr>
      </w:pPr>
      <w:r w:rsidRPr="0031272D">
        <w:rPr>
          <w:szCs w:val="28"/>
        </w:rPr>
        <w:t>ГОРОДСКОЙ СОВЕТ ДЕПУТАТОВ  МУНИЦИПАЛЬНОГО ОБРАЗОВАНИЯ «ГОРОД НАЗРАНЬ»</w:t>
      </w:r>
    </w:p>
    <w:p w:rsidR="0049576B" w:rsidRPr="0031272D" w:rsidRDefault="00227088" w:rsidP="0049576B">
      <w:pPr>
        <w:rPr>
          <w:lang w:eastAsia="ru-RU"/>
        </w:rPr>
      </w:pPr>
      <w:r>
        <w:rPr>
          <w:noProof/>
          <w:lang w:eastAsia="ru-RU"/>
        </w:rPr>
        <w:pict>
          <v:line id="_x0000_s1027" style="position:absolute;z-index:251662336" from="-5pt,7.6pt" to="488.8pt,7.6pt" o:allowincell="f" strokeweight="4.5pt">
            <v:stroke linestyle="thickThin"/>
          </v:line>
        </w:pict>
      </w:r>
    </w:p>
    <w:p w:rsidR="0049576B" w:rsidRPr="0031272D" w:rsidRDefault="0049576B" w:rsidP="0049576B"/>
    <w:p w:rsidR="0049576B" w:rsidRPr="00C83BD3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BD3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9576B" w:rsidRPr="0031272D" w:rsidRDefault="0049576B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31272D">
        <w:rPr>
          <w:rFonts w:ascii="Times New Roman" w:hAnsi="Times New Roman" w:cs="Times New Roman"/>
          <w:sz w:val="28"/>
          <w:szCs w:val="28"/>
        </w:rPr>
        <w:tab/>
        <w:t>№</w:t>
      </w:r>
      <w:r w:rsidR="00C83BD3">
        <w:rPr>
          <w:rFonts w:ascii="Times New Roman" w:hAnsi="Times New Roman" w:cs="Times New Roman"/>
          <w:sz w:val="28"/>
          <w:szCs w:val="28"/>
        </w:rPr>
        <w:t xml:space="preserve"> 21/85</w:t>
      </w:r>
      <w:r w:rsidR="00617995" w:rsidRPr="0031272D">
        <w:rPr>
          <w:rFonts w:ascii="Times New Roman" w:hAnsi="Times New Roman" w:cs="Times New Roman"/>
          <w:sz w:val="28"/>
          <w:szCs w:val="28"/>
        </w:rPr>
        <w:t>-</w:t>
      </w:r>
      <w:r w:rsidR="006801C8" w:rsidRPr="0031272D">
        <w:rPr>
          <w:rFonts w:ascii="Times New Roman" w:hAnsi="Times New Roman" w:cs="Times New Roman"/>
          <w:sz w:val="28"/>
          <w:szCs w:val="28"/>
        </w:rPr>
        <w:t>4</w:t>
      </w:r>
      <w:r w:rsidRPr="0031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66206" w:rsidRPr="003127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272D">
        <w:rPr>
          <w:rFonts w:ascii="Times New Roman" w:hAnsi="Times New Roman" w:cs="Times New Roman"/>
          <w:sz w:val="28"/>
          <w:szCs w:val="28"/>
        </w:rPr>
        <w:t xml:space="preserve">от </w:t>
      </w:r>
      <w:r w:rsidR="00DC55B4" w:rsidRPr="0031272D">
        <w:rPr>
          <w:rFonts w:ascii="Times New Roman" w:hAnsi="Times New Roman" w:cs="Times New Roman"/>
          <w:sz w:val="28"/>
          <w:szCs w:val="28"/>
        </w:rPr>
        <w:t xml:space="preserve"> </w:t>
      </w:r>
      <w:r w:rsidR="00C83BD3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367746" w:rsidRPr="0031272D">
        <w:rPr>
          <w:rFonts w:ascii="Times New Roman" w:hAnsi="Times New Roman" w:cs="Times New Roman"/>
          <w:sz w:val="28"/>
          <w:szCs w:val="28"/>
        </w:rPr>
        <w:t xml:space="preserve"> </w:t>
      </w:r>
      <w:r w:rsidR="00617995" w:rsidRPr="0031272D">
        <w:rPr>
          <w:rFonts w:ascii="Times New Roman" w:hAnsi="Times New Roman" w:cs="Times New Roman"/>
          <w:sz w:val="28"/>
          <w:szCs w:val="28"/>
        </w:rPr>
        <w:t>202</w:t>
      </w:r>
      <w:r w:rsidR="00066206" w:rsidRPr="0031272D">
        <w:rPr>
          <w:rFonts w:ascii="Times New Roman" w:hAnsi="Times New Roman" w:cs="Times New Roman"/>
          <w:sz w:val="28"/>
          <w:szCs w:val="28"/>
        </w:rPr>
        <w:t>1</w:t>
      </w:r>
      <w:r w:rsidRPr="003127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76B" w:rsidRPr="0031272D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425" w:rsidRPr="00D42425" w:rsidRDefault="00D42425" w:rsidP="00D424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42425">
        <w:rPr>
          <w:rFonts w:ascii="Times New Roman" w:hAnsi="Times New Roman" w:cs="Times New Roman"/>
          <w:sz w:val="28"/>
          <w:szCs w:val="28"/>
        </w:rPr>
        <w:t xml:space="preserve">Об утверждении  отчета об исполнении бюджета  Городского совета муниципального образования «Городской округ город Назрань» за 2020 год </w:t>
      </w:r>
    </w:p>
    <w:p w:rsidR="00D42425" w:rsidRPr="00C27308" w:rsidRDefault="00D42425" w:rsidP="00D424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425" w:rsidRPr="00C27308" w:rsidRDefault="00D42425" w:rsidP="00D4242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>Рассмотрев проект Решения «Об утверждении отчета об исполнении бюджета муниципального образования «Городской округ город Н</w:t>
      </w:r>
      <w:r>
        <w:rPr>
          <w:rFonts w:ascii="Times New Roman" w:hAnsi="Times New Roman" w:cs="Times New Roman"/>
          <w:sz w:val="28"/>
          <w:szCs w:val="28"/>
        </w:rPr>
        <w:t>азрань» за 2020</w:t>
      </w:r>
      <w:r w:rsidRPr="00C27308">
        <w:rPr>
          <w:rFonts w:ascii="Times New Roman" w:hAnsi="Times New Roman" w:cs="Times New Roman"/>
          <w:sz w:val="28"/>
          <w:szCs w:val="28"/>
        </w:rPr>
        <w:t xml:space="preserve"> год» от </w:t>
      </w:r>
      <w:r>
        <w:rPr>
          <w:rFonts w:ascii="Times New Roman" w:hAnsi="Times New Roman" w:cs="Times New Roman"/>
          <w:sz w:val="28"/>
          <w:szCs w:val="28"/>
        </w:rPr>
        <w:t>14.04.2021 №1043</w:t>
      </w:r>
      <w:r w:rsidRPr="00C27308">
        <w:rPr>
          <w:rFonts w:ascii="Times New Roman" w:hAnsi="Times New Roman" w:cs="Times New Roman"/>
          <w:sz w:val="28"/>
          <w:szCs w:val="28"/>
        </w:rPr>
        <w:t>-об, руководствуясь статьями 264.5 и 264.6 Бюджетного кодекса Российской Федерации, статьями 28.52</w:t>
      </w:r>
      <w:r w:rsidRPr="00C27308">
        <w:rPr>
          <w:rFonts w:ascii="Times New Roman" w:hAnsi="Times New Roman"/>
          <w:sz w:val="28"/>
          <w:szCs w:val="28"/>
        </w:rPr>
        <w:t xml:space="preserve"> Федерального закона от 06.10.2003г.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308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 и Устава г</w:t>
      </w:r>
      <w:proofErr w:type="gramStart"/>
      <w:r w:rsidRPr="00C27308">
        <w:rPr>
          <w:rFonts w:ascii="Times New Roman" w:hAnsi="Times New Roman"/>
          <w:sz w:val="28"/>
          <w:szCs w:val="28"/>
        </w:rPr>
        <w:t>.Н</w:t>
      </w:r>
      <w:proofErr w:type="gramEnd"/>
      <w:r w:rsidRPr="00C27308">
        <w:rPr>
          <w:rFonts w:ascii="Times New Roman" w:hAnsi="Times New Roman"/>
          <w:sz w:val="28"/>
          <w:szCs w:val="28"/>
        </w:rPr>
        <w:t>азрань</w:t>
      </w:r>
      <w:r w:rsidRPr="00C27308">
        <w:rPr>
          <w:rFonts w:ascii="Times New Roman" w:hAnsi="Times New Roman" w:cs="Times New Roman"/>
          <w:sz w:val="28"/>
          <w:szCs w:val="28"/>
        </w:rPr>
        <w:t xml:space="preserve">, Городской совет </w:t>
      </w:r>
      <w:r w:rsidRPr="00C273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2425" w:rsidRPr="00C27308" w:rsidRDefault="00D42425" w:rsidP="00D4242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>1. Утвердить  отчет об исполнении бюджета муниципального образования «Городской округ г</w:t>
      </w:r>
      <w:r>
        <w:rPr>
          <w:rFonts w:ascii="Times New Roman" w:hAnsi="Times New Roman" w:cs="Times New Roman"/>
          <w:sz w:val="28"/>
          <w:szCs w:val="28"/>
        </w:rPr>
        <w:t>ород Назрань» за 2020 год</w:t>
      </w:r>
      <w:r w:rsidRPr="00C27308">
        <w:rPr>
          <w:rFonts w:ascii="Times New Roman" w:hAnsi="Times New Roman" w:cs="Times New Roman"/>
          <w:sz w:val="28"/>
          <w:szCs w:val="28"/>
        </w:rPr>
        <w:t xml:space="preserve"> (прилагается).  </w:t>
      </w:r>
    </w:p>
    <w:p w:rsidR="00D42425" w:rsidRPr="00C27308" w:rsidRDefault="00D42425" w:rsidP="00D4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08">
        <w:rPr>
          <w:rFonts w:ascii="Times New Roman" w:hAnsi="Times New Roman" w:cs="Times New Roman"/>
          <w:sz w:val="28"/>
          <w:szCs w:val="28"/>
        </w:rPr>
        <w:tab/>
        <w:t>2. Опубликовать (обнародовать) настоящее Решение в средствах массовой информации.</w:t>
      </w:r>
    </w:p>
    <w:p w:rsidR="00D42425" w:rsidRPr="00C27308" w:rsidRDefault="00D42425" w:rsidP="00D424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</w:t>
      </w:r>
      <w:r w:rsidRPr="00C27308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заместителя председателя 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.И.</w:t>
      </w:r>
    </w:p>
    <w:p w:rsidR="00D42425" w:rsidRPr="00C83BD3" w:rsidRDefault="00D42425" w:rsidP="00D42425">
      <w:pPr>
        <w:pStyle w:val="a7"/>
        <w:tabs>
          <w:tab w:val="left" w:pos="74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25" w:rsidRPr="00C83BD3" w:rsidRDefault="00D42425" w:rsidP="00D42425">
      <w:pPr>
        <w:pStyle w:val="a7"/>
        <w:tabs>
          <w:tab w:val="left" w:pos="74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BD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83B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83BD3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C83BD3">
        <w:rPr>
          <w:rFonts w:ascii="Times New Roman" w:hAnsi="Times New Roman" w:cs="Times New Roman"/>
          <w:sz w:val="28"/>
          <w:szCs w:val="28"/>
        </w:rPr>
        <w:tab/>
        <w:t xml:space="preserve">У.Х. </w:t>
      </w:r>
      <w:proofErr w:type="spellStart"/>
      <w:r w:rsidRPr="00C83BD3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D42425" w:rsidRPr="00C83BD3" w:rsidRDefault="00D42425" w:rsidP="00D42425">
      <w:pPr>
        <w:pStyle w:val="a7"/>
        <w:tabs>
          <w:tab w:val="left" w:pos="74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425" w:rsidRPr="00C83BD3" w:rsidRDefault="00D42425" w:rsidP="00D42425">
      <w:pPr>
        <w:pStyle w:val="a7"/>
        <w:tabs>
          <w:tab w:val="left" w:pos="74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425" w:rsidRPr="00C83BD3" w:rsidRDefault="00D42425" w:rsidP="00D42425">
      <w:pPr>
        <w:pStyle w:val="a7"/>
        <w:tabs>
          <w:tab w:val="left" w:pos="74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3BD3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</w:t>
      </w:r>
      <w:r w:rsidRPr="00C83BD3">
        <w:rPr>
          <w:rFonts w:ascii="Times New Roman" w:hAnsi="Times New Roman" w:cs="Times New Roman"/>
          <w:sz w:val="28"/>
          <w:szCs w:val="28"/>
        </w:rPr>
        <w:tab/>
        <w:t>Ю.Д. Богатырев</w:t>
      </w:r>
    </w:p>
    <w:p w:rsidR="00D42425" w:rsidRPr="00C83BD3" w:rsidRDefault="00D42425" w:rsidP="00D42425">
      <w:pPr>
        <w:pStyle w:val="a7"/>
        <w:tabs>
          <w:tab w:val="left" w:pos="74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425" w:rsidRDefault="00D42425" w:rsidP="00D42425">
      <w:pPr>
        <w:spacing w:line="240" w:lineRule="atLeast"/>
        <w:jc w:val="right"/>
        <w:rPr>
          <w:b/>
        </w:rPr>
      </w:pPr>
    </w:p>
    <w:p w:rsidR="00D42425" w:rsidRDefault="00D42425" w:rsidP="00D42425">
      <w:pPr>
        <w:ind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42425" w:rsidRDefault="00D42425" w:rsidP="00D42425">
      <w:pPr>
        <w:ind w:hanging="993"/>
        <w:jc w:val="center"/>
        <w:rPr>
          <w:b/>
          <w:sz w:val="28"/>
          <w:szCs w:val="28"/>
        </w:rPr>
      </w:pPr>
    </w:p>
    <w:p w:rsidR="00D42425" w:rsidRDefault="00D42425" w:rsidP="00D42425">
      <w:pPr>
        <w:ind w:hanging="993"/>
        <w:jc w:val="center"/>
        <w:rPr>
          <w:b/>
          <w:sz w:val="28"/>
          <w:szCs w:val="28"/>
        </w:rPr>
      </w:pPr>
    </w:p>
    <w:p w:rsidR="00D42425" w:rsidRDefault="00D42425" w:rsidP="00D42425">
      <w:pPr>
        <w:ind w:hanging="993"/>
        <w:jc w:val="center"/>
        <w:rPr>
          <w:b/>
          <w:sz w:val="28"/>
          <w:szCs w:val="28"/>
        </w:rPr>
      </w:pPr>
    </w:p>
    <w:p w:rsidR="00D42425" w:rsidRDefault="00D42425" w:rsidP="00D42425">
      <w:pPr>
        <w:ind w:hanging="993"/>
        <w:jc w:val="center"/>
        <w:rPr>
          <w:b/>
          <w:sz w:val="28"/>
          <w:szCs w:val="28"/>
        </w:rPr>
      </w:pPr>
    </w:p>
    <w:p w:rsidR="00D42425" w:rsidRDefault="00D42425" w:rsidP="00D42425">
      <w:pPr>
        <w:ind w:hanging="993"/>
        <w:jc w:val="center"/>
        <w:rPr>
          <w:b/>
          <w:sz w:val="28"/>
          <w:szCs w:val="28"/>
        </w:rPr>
      </w:pPr>
    </w:p>
    <w:p w:rsidR="00D42425" w:rsidRPr="00C83BD3" w:rsidRDefault="00D42425" w:rsidP="00D42425">
      <w:pPr>
        <w:jc w:val="right"/>
        <w:rPr>
          <w:rFonts w:ascii="Times New Roman" w:hAnsi="Times New Roman" w:cs="Times New Roman"/>
        </w:rPr>
      </w:pPr>
      <w:r w:rsidRPr="00C83BD3">
        <w:rPr>
          <w:rFonts w:ascii="Times New Roman" w:hAnsi="Times New Roman" w:cs="Times New Roman"/>
        </w:rPr>
        <w:lastRenderedPageBreak/>
        <w:t>Приложение №1</w:t>
      </w:r>
    </w:p>
    <w:p w:rsidR="00D42425" w:rsidRPr="00C83BD3" w:rsidRDefault="00D42425" w:rsidP="00D42425">
      <w:pPr>
        <w:jc w:val="right"/>
        <w:rPr>
          <w:rFonts w:ascii="Times New Roman" w:hAnsi="Times New Roman" w:cs="Times New Roman"/>
        </w:rPr>
      </w:pPr>
      <w:r w:rsidRPr="00C83BD3">
        <w:rPr>
          <w:rFonts w:ascii="Times New Roman" w:hAnsi="Times New Roman" w:cs="Times New Roman"/>
        </w:rPr>
        <w:t>к  Решению Городского совета</w:t>
      </w:r>
    </w:p>
    <w:p w:rsidR="00D42425" w:rsidRPr="00C83BD3" w:rsidRDefault="00D42425" w:rsidP="00D42425">
      <w:pPr>
        <w:jc w:val="right"/>
        <w:rPr>
          <w:rFonts w:ascii="Times New Roman" w:hAnsi="Times New Roman" w:cs="Times New Roman"/>
        </w:rPr>
      </w:pPr>
      <w:r w:rsidRPr="00C83BD3">
        <w:rPr>
          <w:rFonts w:ascii="Times New Roman" w:hAnsi="Times New Roman" w:cs="Times New Roman"/>
        </w:rPr>
        <w:t>МО Городской округ г</w:t>
      </w:r>
      <w:proofErr w:type="gramStart"/>
      <w:r w:rsidRPr="00C83BD3">
        <w:rPr>
          <w:rFonts w:ascii="Times New Roman" w:hAnsi="Times New Roman" w:cs="Times New Roman"/>
        </w:rPr>
        <w:t>.Н</w:t>
      </w:r>
      <w:proofErr w:type="gramEnd"/>
      <w:r w:rsidRPr="00C83BD3">
        <w:rPr>
          <w:rFonts w:ascii="Times New Roman" w:hAnsi="Times New Roman" w:cs="Times New Roman"/>
        </w:rPr>
        <w:t>азрань</w:t>
      </w:r>
    </w:p>
    <w:p w:rsidR="00D42425" w:rsidRPr="00C83BD3" w:rsidRDefault="00C83BD3" w:rsidP="00D42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№21/85</w:t>
      </w:r>
      <w:r w:rsidR="00D42425" w:rsidRPr="00C83BD3">
        <w:rPr>
          <w:rFonts w:ascii="Times New Roman" w:hAnsi="Times New Roman" w:cs="Times New Roman"/>
          <w:sz w:val="24"/>
          <w:szCs w:val="24"/>
        </w:rPr>
        <w:t xml:space="preserve">-4 от </w:t>
      </w:r>
      <w:r>
        <w:rPr>
          <w:rFonts w:ascii="Times New Roman" w:hAnsi="Times New Roman" w:cs="Times New Roman"/>
          <w:sz w:val="24"/>
          <w:szCs w:val="24"/>
        </w:rPr>
        <w:t>30 апреля</w:t>
      </w:r>
      <w:r w:rsidR="00D42425" w:rsidRPr="00C83BD3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42425" w:rsidRPr="00D42425" w:rsidRDefault="00D42425" w:rsidP="00D424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2425" w:rsidRPr="00D42425" w:rsidRDefault="00D42425" w:rsidP="00D42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425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«Городской округ город Назрань» за 2020 год </w:t>
      </w:r>
    </w:p>
    <w:p w:rsidR="00D42425" w:rsidRPr="00D42425" w:rsidRDefault="00D42425" w:rsidP="00D42425">
      <w:pPr>
        <w:ind w:hanging="99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4"/>
        <w:gridCol w:w="1701"/>
        <w:gridCol w:w="1559"/>
        <w:gridCol w:w="1276"/>
      </w:tblGrid>
      <w:tr w:rsidR="00D42425" w:rsidRPr="00D42425" w:rsidTr="00D42425">
        <w:trPr>
          <w:trHeight w:val="87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Уточненный план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% исполнение</w:t>
            </w:r>
          </w:p>
        </w:tc>
      </w:tr>
      <w:tr w:rsidR="00D42425" w:rsidRPr="00D42425" w:rsidTr="00D42425">
        <w:trPr>
          <w:trHeight w:val="24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471653,2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445797,4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D42425" w:rsidRPr="00D42425" w:rsidTr="00D42425">
        <w:trPr>
          <w:trHeight w:val="21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29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319783,4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319789,1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</w:tr>
      <w:tr w:rsidR="00D42425" w:rsidRPr="00D42425" w:rsidTr="00D42425">
        <w:trPr>
          <w:trHeight w:val="26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невыясненные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30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2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227277,2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227278,3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2425" w:rsidRPr="00D42425" w:rsidTr="00D42425">
        <w:trPr>
          <w:trHeight w:val="25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совокупный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12549,7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12757,4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101,6</w:t>
            </w:r>
          </w:p>
        </w:tc>
      </w:tr>
      <w:tr w:rsidR="00D42425" w:rsidRPr="00D42425" w:rsidTr="00D42425">
        <w:trPr>
          <w:trHeight w:val="23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8769,1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8608,3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98,2</w:t>
            </w:r>
          </w:p>
        </w:tc>
      </w:tr>
      <w:tr w:rsidR="00D42425" w:rsidRPr="00D42425" w:rsidTr="00D42425">
        <w:trPr>
          <w:trHeight w:val="20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53165,3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53178,0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2425" w:rsidRPr="00D42425" w:rsidTr="00D42425">
        <w:trPr>
          <w:trHeight w:val="19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8074,0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7920,4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98,1</w:t>
            </w:r>
          </w:p>
        </w:tc>
      </w:tr>
      <w:tr w:rsidR="00D42425" w:rsidRPr="00D42425" w:rsidTr="00D42425">
        <w:trPr>
          <w:trHeight w:val="45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 в </w:t>
            </w:r>
            <w:proofErr w:type="spellStart"/>
            <w:proofErr w:type="gramStart"/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2535,3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2639,0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104,1</w:t>
            </w:r>
          </w:p>
        </w:tc>
      </w:tr>
      <w:tr w:rsidR="00D42425" w:rsidRPr="00D42425" w:rsidTr="00D42425">
        <w:trPr>
          <w:trHeight w:val="55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2425" w:rsidRPr="00D42425" w:rsidTr="00D42425">
        <w:trPr>
          <w:trHeight w:val="52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(родительская плата)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2425" w:rsidRPr="00D42425" w:rsidTr="00D42425">
        <w:trPr>
          <w:trHeight w:val="20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2279,6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2267,5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D42425" w:rsidRPr="00D42425" w:rsidTr="00D42425">
        <w:trPr>
          <w:trHeight w:val="17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налоговые и неналоговые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4782,1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100,1</w:t>
            </w:r>
          </w:p>
        </w:tc>
      </w:tr>
      <w:tr w:rsidR="00D42425" w:rsidRPr="00D42425" w:rsidTr="00D42425">
        <w:trPr>
          <w:trHeight w:val="17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151869,8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126008,3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82,9</w:t>
            </w:r>
          </w:p>
        </w:tc>
      </w:tr>
      <w:tr w:rsidR="00D42425" w:rsidRPr="00D42425" w:rsidTr="00D42425">
        <w:trPr>
          <w:trHeight w:val="3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2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484180,9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442879,0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91,5</w:t>
            </w:r>
          </w:p>
        </w:tc>
      </w:tr>
      <w:tr w:rsidR="00D42425" w:rsidRPr="00D42425" w:rsidTr="00D42425">
        <w:trPr>
          <w:trHeight w:val="2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22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97201,4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90682,4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93,3</w:t>
            </w:r>
          </w:p>
        </w:tc>
      </w:tr>
      <w:tr w:rsidR="00D42425" w:rsidRPr="00D42425" w:rsidTr="00D42425">
        <w:trPr>
          <w:trHeight w:val="1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подготовка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2560,5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2425" w:rsidRPr="00D42425" w:rsidTr="00D42425">
        <w:trPr>
          <w:trHeight w:val="1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1924,7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1906,5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</w:tr>
      <w:tr w:rsidR="00D42425" w:rsidRPr="00D42425" w:rsidTr="00D42425">
        <w:trPr>
          <w:trHeight w:val="18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90448,2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88970,3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</w:tr>
      <w:tr w:rsidR="00D42425" w:rsidRPr="00D42425" w:rsidTr="00D42425">
        <w:trPr>
          <w:trHeight w:val="17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243618,7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214112,1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87,9</w:t>
            </w:r>
          </w:p>
        </w:tc>
      </w:tr>
      <w:tr w:rsidR="00D42425" w:rsidRPr="00D42425" w:rsidTr="00D42425">
        <w:trPr>
          <w:trHeight w:val="14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42425" w:rsidRPr="00D42425" w:rsidTr="00D42425">
        <w:trPr>
          <w:trHeight w:val="2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29277,7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26664,1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</w:tr>
      <w:tr w:rsidR="00D42425" w:rsidRPr="00D42425" w:rsidTr="00D42425">
        <w:trPr>
          <w:trHeight w:val="2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14921,1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14084,6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</w:p>
        </w:tc>
      </w:tr>
      <w:tr w:rsidR="00D42425" w:rsidRPr="00D42425" w:rsidTr="00D42425">
        <w:trPr>
          <w:trHeight w:val="23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4128,6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3898,5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</w:p>
        </w:tc>
      </w:tr>
      <w:tr w:rsidR="00D42425" w:rsidRPr="00D42425" w:rsidTr="00D42425">
        <w:trPr>
          <w:trHeight w:val="20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-12527,7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2918,4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17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дефицита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2425" w:rsidRPr="00D42425" w:rsidTr="00D42425">
        <w:trPr>
          <w:trHeight w:val="29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D42425" w:rsidRDefault="00D4242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sz w:val="24"/>
                <w:szCs w:val="24"/>
              </w:rPr>
              <w:t>Остатки денежных средств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D42425" w:rsidRDefault="00D42425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425">
              <w:rPr>
                <w:rFonts w:ascii="Times New Roman" w:hAnsi="Times New Roman" w:cs="Times New Roman"/>
                <w:bCs/>
                <w:sz w:val="24"/>
                <w:szCs w:val="24"/>
              </w:rPr>
              <w:t>12527,7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25" w:rsidRPr="00D42425" w:rsidRDefault="00D4242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2425" w:rsidRPr="00D42425" w:rsidRDefault="00D42425" w:rsidP="00D4242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2425" w:rsidRDefault="00D42425" w:rsidP="00D42425">
      <w:pPr>
        <w:spacing w:line="0" w:lineRule="atLeast"/>
        <w:rPr>
          <w:sz w:val="24"/>
          <w:szCs w:val="24"/>
        </w:rPr>
      </w:pPr>
    </w:p>
    <w:p w:rsidR="00D42425" w:rsidRDefault="00D42425" w:rsidP="00D42425">
      <w:pPr>
        <w:spacing w:line="0" w:lineRule="atLeast"/>
      </w:pPr>
    </w:p>
    <w:p w:rsidR="00D42425" w:rsidRDefault="00D42425" w:rsidP="00D42425">
      <w:pPr>
        <w:jc w:val="center"/>
        <w:rPr>
          <w:b/>
          <w:i/>
        </w:rPr>
      </w:pPr>
    </w:p>
    <w:p w:rsidR="00D42425" w:rsidRDefault="00D42425" w:rsidP="00D42425">
      <w:pPr>
        <w:jc w:val="center"/>
        <w:rPr>
          <w:b/>
          <w:i/>
        </w:rPr>
      </w:pPr>
    </w:p>
    <w:p w:rsidR="00D42425" w:rsidRDefault="00D42425" w:rsidP="00D42425">
      <w:pPr>
        <w:jc w:val="center"/>
        <w:rPr>
          <w:b/>
          <w:i/>
        </w:rPr>
      </w:pPr>
    </w:p>
    <w:p w:rsidR="00B32CB5" w:rsidRDefault="00B32CB5" w:rsidP="00D42425">
      <w:pPr>
        <w:jc w:val="center"/>
        <w:rPr>
          <w:b/>
          <w:i/>
        </w:rPr>
      </w:pPr>
    </w:p>
    <w:p w:rsidR="00D42425" w:rsidRDefault="00D42425" w:rsidP="00D42425">
      <w:pPr>
        <w:jc w:val="center"/>
        <w:rPr>
          <w:b/>
          <w:i/>
        </w:rPr>
      </w:pPr>
    </w:p>
    <w:p w:rsidR="00D42425" w:rsidRPr="00D42425" w:rsidRDefault="00D42425" w:rsidP="00D42425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242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D42425" w:rsidRPr="00B32CB5" w:rsidRDefault="00D42425" w:rsidP="00B32CB5">
      <w:pPr>
        <w:ind w:firstLine="284"/>
        <w:jc w:val="center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к отчету об исполнении бюджета муниципального образования «Городской округ г</w:t>
      </w:r>
      <w:proofErr w:type="gramStart"/>
      <w:r w:rsidRPr="00B32CB5">
        <w:rPr>
          <w:rFonts w:ascii="Times New Roman" w:hAnsi="Times New Roman" w:cs="Times New Roman"/>
        </w:rPr>
        <w:t>.Н</w:t>
      </w:r>
      <w:proofErr w:type="gramEnd"/>
      <w:r w:rsidRPr="00B32CB5">
        <w:rPr>
          <w:rFonts w:ascii="Times New Roman" w:hAnsi="Times New Roman" w:cs="Times New Roman"/>
        </w:rPr>
        <w:t>азрань» за 2020г.</w:t>
      </w:r>
    </w:p>
    <w:p w:rsidR="00D42425" w:rsidRPr="00B32CB5" w:rsidRDefault="00D42425" w:rsidP="00B32CB5">
      <w:pPr>
        <w:ind w:firstLine="284"/>
        <w:jc w:val="center"/>
        <w:rPr>
          <w:rFonts w:ascii="Times New Roman" w:hAnsi="Times New Roman" w:cs="Times New Roman"/>
        </w:rPr>
      </w:pPr>
    </w:p>
    <w:p w:rsidR="00D42425" w:rsidRPr="00B32CB5" w:rsidRDefault="00B32CB5" w:rsidP="00A161D7">
      <w:pPr>
        <w:ind w:firstLine="142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 </w:t>
      </w:r>
      <w:r w:rsidR="001E534C">
        <w:rPr>
          <w:rFonts w:ascii="Times New Roman" w:hAnsi="Times New Roman" w:cs="Times New Roman"/>
        </w:rPr>
        <w:t xml:space="preserve">   </w:t>
      </w:r>
      <w:r w:rsidR="00D42425" w:rsidRPr="00B32CB5">
        <w:rPr>
          <w:rFonts w:ascii="Times New Roman" w:hAnsi="Times New Roman" w:cs="Times New Roman"/>
        </w:rPr>
        <w:t>Бюджет муниципального образования «Городской округ г</w:t>
      </w:r>
      <w:proofErr w:type="gramStart"/>
      <w:r w:rsidR="00D42425" w:rsidRPr="00B32CB5">
        <w:rPr>
          <w:rFonts w:ascii="Times New Roman" w:hAnsi="Times New Roman" w:cs="Times New Roman"/>
        </w:rPr>
        <w:t>.Н</w:t>
      </w:r>
      <w:proofErr w:type="gramEnd"/>
      <w:r w:rsidR="00D42425" w:rsidRPr="00B32CB5">
        <w:rPr>
          <w:rFonts w:ascii="Times New Roman" w:hAnsi="Times New Roman" w:cs="Times New Roman"/>
        </w:rPr>
        <w:t>азрань» за 2020 г. был исполнен по доходам, с учетом безвозмездных перечислений из республиканского бюджета в сумме 445797,4 тыс. руб. или 94,5%  от годовых бюджетных назначений, по расходам исполнен в сумме 442879,0тыс. руб. Остатки на счетах на начало года 12527,7 тыс. руб.</w:t>
      </w:r>
    </w:p>
    <w:p w:rsidR="00D42425" w:rsidRPr="00B32CB5" w:rsidRDefault="00D42425" w:rsidP="00A161D7">
      <w:pPr>
        <w:ind w:firstLine="142"/>
        <w:jc w:val="center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ДОХОДЫ БЮДЖЕТА</w:t>
      </w:r>
    </w:p>
    <w:p w:rsidR="00D42425" w:rsidRPr="00B32CB5" w:rsidRDefault="00D42425" w:rsidP="00A161D7">
      <w:pPr>
        <w:ind w:firstLine="142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Функционирование бюджета муниципального образования происходит за счет доходов и расходов. </w:t>
      </w:r>
    </w:p>
    <w:p w:rsidR="00D42425" w:rsidRPr="00B32CB5" w:rsidRDefault="00D42425" w:rsidP="00A161D7">
      <w:pPr>
        <w:ind w:firstLine="142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Доходная часть служит финансовой базой деятельности муниципального образования, а расходная, в свою очередь необходима для удовлетворения  потребности  населения.</w:t>
      </w:r>
    </w:p>
    <w:p w:rsidR="00D42425" w:rsidRPr="00B32CB5" w:rsidRDefault="00D42425" w:rsidP="00A161D7">
      <w:pPr>
        <w:ind w:firstLine="142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Собственные доходы  бюджета </w:t>
      </w:r>
      <w:proofErr w:type="gramStart"/>
      <w:r w:rsidRPr="00B32CB5">
        <w:rPr>
          <w:rFonts w:ascii="Times New Roman" w:hAnsi="Times New Roman" w:cs="Times New Roman"/>
        </w:rPr>
        <w:t>г</w:t>
      </w:r>
      <w:proofErr w:type="gramEnd"/>
      <w:r w:rsidRPr="00B32CB5">
        <w:rPr>
          <w:rFonts w:ascii="Times New Roman" w:hAnsi="Times New Roman" w:cs="Times New Roman"/>
        </w:rPr>
        <w:t>. Назрань (без учета безвозмездных поступлений из республиканского бюджета) за 2020г. составили  319789,1 тыс. руб., что составляет 100,1 %  к годовым  назначениям и 71,7 % от общей суммы бюджета города на 2020год.</w:t>
      </w:r>
    </w:p>
    <w:p w:rsidR="00D42425" w:rsidRPr="00B32CB5" w:rsidRDefault="00B32CB5" w:rsidP="00A161D7">
      <w:pPr>
        <w:ind w:firstLine="142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 </w:t>
      </w:r>
      <w:r w:rsidR="00D42425" w:rsidRPr="00B32CB5">
        <w:rPr>
          <w:rFonts w:ascii="Times New Roman" w:hAnsi="Times New Roman" w:cs="Times New Roman"/>
        </w:rPr>
        <w:t>Безвозмездные перечисления из республиканского бюджета за  2020 г. составили 126008,3 тыс. руб. или 82,9 % от годовых назначений.</w:t>
      </w:r>
    </w:p>
    <w:p w:rsidR="00D42425" w:rsidRPr="00B32CB5" w:rsidRDefault="00D42425" w:rsidP="00A161D7">
      <w:pPr>
        <w:ind w:firstLine="142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Доходная часть бюджета </w:t>
      </w:r>
      <w:proofErr w:type="gramStart"/>
      <w:r w:rsidRPr="00B32CB5">
        <w:rPr>
          <w:rFonts w:ascii="Times New Roman" w:hAnsi="Times New Roman" w:cs="Times New Roman"/>
        </w:rPr>
        <w:t>г</w:t>
      </w:r>
      <w:proofErr w:type="gramEnd"/>
      <w:r w:rsidRPr="00B32CB5">
        <w:rPr>
          <w:rFonts w:ascii="Times New Roman" w:hAnsi="Times New Roman" w:cs="Times New Roman"/>
        </w:rPr>
        <w:t xml:space="preserve">. Назрань формируется за счет налоговых и неналоговых доходов, а также за счет безвозмездных поступлений. </w:t>
      </w:r>
    </w:p>
    <w:p w:rsidR="00B32CB5" w:rsidRPr="00B32CB5" w:rsidRDefault="00B32CB5" w:rsidP="00B32CB5">
      <w:pPr>
        <w:ind w:firstLine="284"/>
        <w:jc w:val="both"/>
        <w:rPr>
          <w:rFonts w:ascii="Times New Roman" w:hAnsi="Times New Roman" w:cs="Times New Roman"/>
        </w:rPr>
      </w:pP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Анализ доходов бюджета </w:t>
      </w:r>
      <w:proofErr w:type="gramStart"/>
      <w:r w:rsidRPr="00B32CB5">
        <w:rPr>
          <w:rFonts w:ascii="Times New Roman" w:hAnsi="Times New Roman" w:cs="Times New Roman"/>
        </w:rPr>
        <w:t>г</w:t>
      </w:r>
      <w:proofErr w:type="gramEnd"/>
      <w:r w:rsidRPr="00B32CB5">
        <w:rPr>
          <w:rFonts w:ascii="Times New Roman" w:hAnsi="Times New Roman" w:cs="Times New Roman"/>
        </w:rPr>
        <w:t>. Назрань за 2020год приведен в следующей таблице: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701"/>
        <w:gridCol w:w="1559"/>
        <w:gridCol w:w="2977"/>
      </w:tblGrid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Наименование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B32CB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План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B32CB5" w:rsidP="00B32CB5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Факт </w:t>
            </w:r>
            <w:r w:rsidR="00D42425" w:rsidRPr="00B32CB5">
              <w:rPr>
                <w:rFonts w:ascii="Times New Roman" w:hAnsi="Times New Roman" w:cs="Times New Roman"/>
              </w:rPr>
              <w:t>за 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% исполнения по отношению е годовым назначениям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32CB5">
              <w:rPr>
                <w:rFonts w:ascii="Times New Roman" w:hAnsi="Times New Roman" w:cs="Times New Roman"/>
                <w:bCs/>
                <w:i/>
                <w:iCs/>
              </w:rPr>
              <w:t>319783,4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32CB5">
              <w:rPr>
                <w:rFonts w:ascii="Times New Roman" w:hAnsi="Times New Roman" w:cs="Times New Roman"/>
                <w:bCs/>
                <w:i/>
                <w:iCs/>
              </w:rPr>
              <w:t>319789,1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100,1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НДФЛ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227277,2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227278,3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12549,7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12757,4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8769,1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8608,3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98,2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53165,3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53178,0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8074,0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7920,4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98,1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 в </w:t>
            </w:r>
            <w:proofErr w:type="spellStart"/>
            <w:proofErr w:type="gramStart"/>
            <w:r w:rsidRPr="00B32CB5">
              <w:rPr>
                <w:rFonts w:ascii="Times New Roman" w:hAnsi="Times New Roman" w:cs="Times New Roman"/>
              </w:rPr>
              <w:t>гос</w:t>
            </w:r>
            <w:proofErr w:type="spellEnd"/>
            <w:r w:rsidRPr="00B32CB5">
              <w:rPr>
                <w:rFonts w:ascii="Times New Roman" w:hAnsi="Times New Roman" w:cs="Times New Roman"/>
              </w:rPr>
              <w:t>. собственности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2535,3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2639,0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104,1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175,7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175,7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доходы от оказания платных услуг (родительская плата)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2279,6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2267,5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99,5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прочие налоговые и неналоговые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4775,1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4782,1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100,1</w:t>
            </w:r>
          </w:p>
        </w:tc>
      </w:tr>
      <w:tr w:rsidR="00D42425" w:rsidRPr="00B32CB5" w:rsidTr="00B32C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25" w:rsidRPr="00B32CB5" w:rsidRDefault="00D42425" w:rsidP="00664CA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Безвозмездные поступления</w:t>
            </w:r>
            <w:proofErr w:type="gramStart"/>
            <w:r w:rsidRPr="00B32CB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2CB5">
              <w:rPr>
                <w:rFonts w:ascii="Times New Roman" w:hAnsi="Times New Roman" w:cs="Times New Roman"/>
                <w:bCs/>
                <w:iCs/>
              </w:rPr>
              <w:t>151869,8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2CB5">
              <w:rPr>
                <w:rFonts w:ascii="Times New Roman" w:hAnsi="Times New Roman" w:cs="Times New Roman"/>
                <w:bCs/>
                <w:iCs/>
              </w:rPr>
              <w:t>126008,3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425" w:rsidRPr="00B32CB5" w:rsidRDefault="00D42425" w:rsidP="00B32CB5">
            <w:pPr>
              <w:spacing w:line="256" w:lineRule="auto"/>
              <w:ind w:firstLine="284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32CB5">
              <w:rPr>
                <w:rFonts w:ascii="Times New Roman" w:hAnsi="Times New Roman" w:cs="Times New Roman"/>
                <w:bCs/>
              </w:rPr>
              <w:t>82,9</w:t>
            </w:r>
          </w:p>
        </w:tc>
      </w:tr>
    </w:tbl>
    <w:p w:rsidR="00D42425" w:rsidRPr="00B32CB5" w:rsidRDefault="00D42425" w:rsidP="00B32CB5">
      <w:pPr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Как видно из приведенного выше анализа, основным источником увеличения собственных доходов составляет НДФЛ, который составил 227278,3тыс</w:t>
      </w:r>
      <w:proofErr w:type="gramStart"/>
      <w:r w:rsidRPr="00B32CB5">
        <w:rPr>
          <w:rFonts w:ascii="Times New Roman" w:hAnsi="Times New Roman" w:cs="Times New Roman"/>
        </w:rPr>
        <w:t>.р</w:t>
      </w:r>
      <w:proofErr w:type="gramEnd"/>
      <w:r w:rsidRPr="00B32CB5">
        <w:rPr>
          <w:rFonts w:ascii="Times New Roman" w:hAnsi="Times New Roman" w:cs="Times New Roman"/>
        </w:rPr>
        <w:t>уб, или 71% от всей суммы собственных доходов.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 Кроме того, наблюдается рост поступлений по таким налогам как земельный налог, прочие налоговые и неналоговые поступления.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Увеличение поступлений собственных доходов в 2020году явилось результатом  проводимой Администрацией </w:t>
      </w:r>
      <w:proofErr w:type="gramStart"/>
      <w:r w:rsidRPr="00B32CB5">
        <w:rPr>
          <w:rFonts w:ascii="Times New Roman" w:hAnsi="Times New Roman" w:cs="Times New Roman"/>
        </w:rPr>
        <w:t>г</w:t>
      </w:r>
      <w:proofErr w:type="gramEnd"/>
      <w:r w:rsidRPr="00B32CB5">
        <w:rPr>
          <w:rFonts w:ascii="Times New Roman" w:hAnsi="Times New Roman" w:cs="Times New Roman"/>
        </w:rPr>
        <w:t xml:space="preserve">. Назрань работы по выявлению скрытых резервов по увеличению налоговой базы. 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Резервом к дальнейшему увеличению собственных доходов также является недоимка в бюджет г. Назрань, которая на 1 января 2021 года составляет 150166,2 тыс</w:t>
      </w:r>
      <w:proofErr w:type="gramStart"/>
      <w:r w:rsidRPr="00B32CB5">
        <w:rPr>
          <w:rFonts w:ascii="Times New Roman" w:hAnsi="Times New Roman" w:cs="Times New Roman"/>
        </w:rPr>
        <w:t>.р</w:t>
      </w:r>
      <w:proofErr w:type="gramEnd"/>
      <w:r w:rsidRPr="00B32CB5">
        <w:rPr>
          <w:rFonts w:ascii="Times New Roman" w:hAnsi="Times New Roman" w:cs="Times New Roman"/>
        </w:rPr>
        <w:t>уб.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Однако, несмотря на финансовые трудности, недофинансирование из республиканского бюджета, Администрации г. Назрань удалось сохранить бюджет г. Назрань </w:t>
      </w:r>
      <w:proofErr w:type="gramStart"/>
      <w:r w:rsidRPr="00B32CB5">
        <w:rPr>
          <w:rFonts w:ascii="Times New Roman" w:hAnsi="Times New Roman" w:cs="Times New Roman"/>
        </w:rPr>
        <w:t>сбалансированным</w:t>
      </w:r>
      <w:proofErr w:type="gramEnd"/>
      <w:r w:rsidRPr="00B32CB5">
        <w:rPr>
          <w:rFonts w:ascii="Times New Roman" w:hAnsi="Times New Roman" w:cs="Times New Roman"/>
        </w:rPr>
        <w:t xml:space="preserve"> и не допустить образования дефицита бюджета.</w:t>
      </w:r>
    </w:p>
    <w:p w:rsidR="00D42425" w:rsidRPr="00B32CB5" w:rsidRDefault="00D42425" w:rsidP="00B32CB5">
      <w:pPr>
        <w:ind w:firstLine="284"/>
        <w:jc w:val="center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РАСХОДЫ БЮДЖЕТА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  Расходная часть бюджета муниципального образования «Городской округ г</w:t>
      </w:r>
      <w:proofErr w:type="gramStart"/>
      <w:r w:rsidRPr="00B32CB5">
        <w:rPr>
          <w:rFonts w:ascii="Times New Roman" w:hAnsi="Times New Roman" w:cs="Times New Roman"/>
        </w:rPr>
        <w:t>.Н</w:t>
      </w:r>
      <w:proofErr w:type="gramEnd"/>
      <w:r w:rsidRPr="00B32CB5">
        <w:rPr>
          <w:rFonts w:ascii="Times New Roman" w:hAnsi="Times New Roman" w:cs="Times New Roman"/>
        </w:rPr>
        <w:t xml:space="preserve">азрань»  за 2020г. исполнена в сумме 442879,0 тыс. руб. или 91,5 % от годовых бюджетных назначений. 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На финансировании бюджета города: Городской совет,  5 администраций,  2 учреждения культуры, орган печати. </w:t>
      </w:r>
    </w:p>
    <w:p w:rsidR="00A161D7" w:rsidRDefault="00A161D7" w:rsidP="00B32CB5">
      <w:pPr>
        <w:ind w:firstLine="284"/>
        <w:jc w:val="both"/>
        <w:rPr>
          <w:rFonts w:ascii="Times New Roman" w:hAnsi="Times New Roman" w:cs="Times New Roman"/>
        </w:rPr>
      </w:pPr>
    </w:p>
    <w:p w:rsidR="00664CA6" w:rsidRDefault="00664CA6" w:rsidP="00B32CB5">
      <w:pPr>
        <w:ind w:firstLine="284"/>
        <w:jc w:val="both"/>
        <w:rPr>
          <w:rFonts w:ascii="Times New Roman" w:hAnsi="Times New Roman" w:cs="Times New Roman"/>
        </w:rPr>
      </w:pPr>
    </w:p>
    <w:p w:rsidR="00664CA6" w:rsidRDefault="00664CA6" w:rsidP="00B32CB5">
      <w:pPr>
        <w:ind w:firstLine="284"/>
        <w:jc w:val="both"/>
        <w:rPr>
          <w:rFonts w:ascii="Times New Roman" w:hAnsi="Times New Roman" w:cs="Times New Roman"/>
        </w:rPr>
      </w:pP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lastRenderedPageBreak/>
        <w:t>Штатная численность этих учреждений выглядит следующим образом:</w:t>
      </w:r>
    </w:p>
    <w:tbl>
      <w:tblPr>
        <w:tblStyle w:val="af"/>
        <w:tblW w:w="0" w:type="auto"/>
        <w:jc w:val="center"/>
        <w:tblLook w:val="04A0"/>
      </w:tblPr>
      <w:tblGrid>
        <w:gridCol w:w="3147"/>
        <w:gridCol w:w="3207"/>
      </w:tblGrid>
      <w:tr w:rsidR="00B32CB5" w:rsidRPr="00B32CB5" w:rsidTr="001B0211">
        <w:trPr>
          <w:jc w:val="center"/>
        </w:trPr>
        <w:tc>
          <w:tcPr>
            <w:tcW w:w="3147" w:type="dxa"/>
          </w:tcPr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Горсовет – 10 чел;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Мэрия – 86 чел;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ЦАО – 27 чел;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ААО – 10 чел;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ГАО – 9 чел;</w:t>
            </w:r>
          </w:p>
        </w:tc>
        <w:tc>
          <w:tcPr>
            <w:tcW w:w="3207" w:type="dxa"/>
          </w:tcPr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НКАО – 9 чел;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ЦБС – 33 единиц;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ГДК – 25 единиц;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Газета – 12 единиц.</w:t>
            </w:r>
          </w:p>
          <w:p w:rsidR="00B32CB5" w:rsidRPr="00B32CB5" w:rsidRDefault="00B32CB5" w:rsidP="00B32CB5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CB5" w:rsidRDefault="00B32CB5" w:rsidP="00B32CB5">
      <w:pPr>
        <w:ind w:firstLine="284"/>
        <w:jc w:val="both"/>
        <w:rPr>
          <w:rFonts w:ascii="Times New Roman" w:hAnsi="Times New Roman" w:cs="Times New Roman"/>
        </w:rPr>
      </w:pP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Финансирование бюджетных расходов за 2020 год в разрезе разделов выглядит следующим образом:</w:t>
      </w:r>
    </w:p>
    <w:tbl>
      <w:tblPr>
        <w:tblStyle w:val="af"/>
        <w:tblW w:w="0" w:type="auto"/>
        <w:tblLook w:val="04A0"/>
      </w:tblPr>
      <w:tblGrid>
        <w:gridCol w:w="5069"/>
        <w:gridCol w:w="5069"/>
      </w:tblGrid>
      <w:tr w:rsidR="00B32CB5" w:rsidRPr="00B32CB5" w:rsidTr="00B32CB5">
        <w:tc>
          <w:tcPr>
            <w:tcW w:w="5069" w:type="dxa"/>
          </w:tcPr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Управление-90682,4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CB5">
              <w:rPr>
                <w:rFonts w:ascii="Times New Roman" w:hAnsi="Times New Roman" w:cs="Times New Roman"/>
              </w:rPr>
              <w:t>Мобилизационная</w:t>
            </w:r>
            <w:proofErr w:type="gramEnd"/>
            <w:r w:rsidRPr="00B32CB5">
              <w:rPr>
                <w:rFonts w:ascii="Times New Roman" w:hAnsi="Times New Roman" w:cs="Times New Roman"/>
              </w:rPr>
              <w:t xml:space="preserve"> подготовка-2560,6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Национальная безопасность- 1906,5 тыс</w:t>
            </w:r>
            <w:proofErr w:type="gramStart"/>
            <w:r w:rsidRPr="00B32CB5">
              <w:rPr>
                <w:rFonts w:ascii="Times New Roman" w:hAnsi="Times New Roman" w:cs="Times New Roman"/>
              </w:rPr>
              <w:t>.р</w:t>
            </w:r>
            <w:proofErr w:type="gramEnd"/>
            <w:r w:rsidRPr="00B32CB5">
              <w:rPr>
                <w:rFonts w:ascii="Times New Roman" w:hAnsi="Times New Roman" w:cs="Times New Roman"/>
              </w:rPr>
              <w:t>уб.</w:t>
            </w:r>
          </w:p>
          <w:p w:rsidR="00B32CB5" w:rsidRPr="00B32CB5" w:rsidRDefault="00B32CB5" w:rsidP="00664CA6">
            <w:pPr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Жилищно-коммунальное</w:t>
            </w:r>
            <w:r w:rsidR="00664CA6">
              <w:rPr>
                <w:rFonts w:ascii="Times New Roman" w:hAnsi="Times New Roman" w:cs="Times New Roman"/>
              </w:rPr>
              <w:t xml:space="preserve"> </w:t>
            </w:r>
            <w:r w:rsidRPr="00B32CB5">
              <w:rPr>
                <w:rFonts w:ascii="Times New Roman" w:hAnsi="Times New Roman" w:cs="Times New Roman"/>
              </w:rPr>
              <w:t>хозяйство-214112,1 тыс. руб.;</w:t>
            </w:r>
          </w:p>
        </w:tc>
        <w:tc>
          <w:tcPr>
            <w:tcW w:w="5069" w:type="dxa"/>
          </w:tcPr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Культура-26664,1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2CB5">
              <w:rPr>
                <w:rFonts w:ascii="Times New Roman" w:hAnsi="Times New Roman" w:cs="Times New Roman"/>
              </w:rPr>
              <w:t>Социальная</w:t>
            </w:r>
            <w:proofErr w:type="gramEnd"/>
            <w:r w:rsidRPr="00B32CB5">
              <w:rPr>
                <w:rFonts w:ascii="Times New Roman" w:hAnsi="Times New Roman" w:cs="Times New Roman"/>
              </w:rPr>
              <w:t xml:space="preserve"> политика-14084,6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Дорожное хозяйство  -88970,3тыс</w:t>
            </w:r>
            <w:proofErr w:type="gramStart"/>
            <w:r w:rsidRPr="00B32CB5">
              <w:rPr>
                <w:rFonts w:ascii="Times New Roman" w:hAnsi="Times New Roman" w:cs="Times New Roman"/>
              </w:rPr>
              <w:t>.р</w:t>
            </w:r>
            <w:proofErr w:type="gramEnd"/>
            <w:r w:rsidRPr="00B32CB5">
              <w:rPr>
                <w:rFonts w:ascii="Times New Roman" w:hAnsi="Times New Roman" w:cs="Times New Roman"/>
              </w:rPr>
              <w:t>уб.</w:t>
            </w:r>
          </w:p>
          <w:p w:rsidR="00B32CB5" w:rsidRPr="00B32CB5" w:rsidRDefault="00B32CB5" w:rsidP="00664CA6">
            <w:pPr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>Средства массовой информации -3898,5 тыс. руб.</w:t>
            </w:r>
          </w:p>
        </w:tc>
      </w:tr>
    </w:tbl>
    <w:p w:rsidR="00D42425" w:rsidRPr="00B32CB5" w:rsidRDefault="00D42425" w:rsidP="00B32CB5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B32CB5">
        <w:rPr>
          <w:rFonts w:ascii="Times New Roman" w:hAnsi="Times New Roman" w:cs="Times New Roman"/>
        </w:rPr>
        <w:t>По разделу «Управление» направлено 906823,4тыс. руб., что составляет 93,3%  от годовых назначений.</w:t>
      </w:r>
    </w:p>
    <w:p w:rsidR="00D42425" w:rsidRPr="00B32CB5" w:rsidRDefault="00D42425" w:rsidP="00B32CB5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B32CB5">
        <w:rPr>
          <w:rFonts w:ascii="Times New Roman" w:hAnsi="Times New Roman" w:cs="Times New Roman"/>
        </w:rPr>
        <w:t>По разделу «Мобилизационная подготовка» направлено 2560,5 тыс. руб., что составляет 100%  от годовых назначений.</w:t>
      </w:r>
    </w:p>
    <w:p w:rsidR="00D42425" w:rsidRPr="00B32CB5" w:rsidRDefault="00D42425" w:rsidP="00B32CB5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B32CB5">
        <w:rPr>
          <w:rFonts w:ascii="Times New Roman" w:hAnsi="Times New Roman" w:cs="Times New Roman"/>
        </w:rPr>
        <w:t>По разделу «Жилищно-коммунальное хозяйство» направлено</w:t>
      </w:r>
      <w:r w:rsidR="00B32CB5" w:rsidRPr="00B32CB5">
        <w:rPr>
          <w:rFonts w:ascii="Times New Roman" w:hAnsi="Times New Roman" w:cs="Times New Roman"/>
        </w:rPr>
        <w:t xml:space="preserve"> </w:t>
      </w:r>
      <w:r w:rsidRPr="00B32CB5">
        <w:rPr>
          <w:rFonts w:ascii="Times New Roman" w:hAnsi="Times New Roman" w:cs="Times New Roman"/>
        </w:rPr>
        <w:t>214112,1тыс. руб., что составляет 87,9%  от годовых назначений.</w:t>
      </w:r>
    </w:p>
    <w:p w:rsidR="00D42425" w:rsidRPr="00B32CB5" w:rsidRDefault="00D42425" w:rsidP="00B32CB5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На мероприятия по благоустройству города направлено </w:t>
      </w:r>
      <w:r w:rsidR="00EC6BAA" w:rsidRPr="00B32CB5">
        <w:rPr>
          <w:rFonts w:ascii="Times New Roman" w:hAnsi="Times New Roman" w:cs="Times New Roman"/>
        </w:rPr>
        <w:t>74136,2</w:t>
      </w:r>
      <w:r w:rsidRPr="00B32CB5">
        <w:rPr>
          <w:rFonts w:ascii="Times New Roman" w:hAnsi="Times New Roman" w:cs="Times New Roman"/>
        </w:rPr>
        <w:t xml:space="preserve"> тыс. </w:t>
      </w:r>
      <w:proofErr w:type="spellStart"/>
      <w:r w:rsidRPr="00B32CB5">
        <w:rPr>
          <w:rFonts w:ascii="Times New Roman" w:hAnsi="Times New Roman" w:cs="Times New Roman"/>
        </w:rPr>
        <w:t>руб</w:t>
      </w:r>
      <w:proofErr w:type="spellEnd"/>
      <w:r w:rsidRPr="00B32CB5">
        <w:rPr>
          <w:rFonts w:ascii="Times New Roman" w:hAnsi="Times New Roman" w:cs="Times New Roman"/>
        </w:rPr>
        <w:t xml:space="preserve">, на  уборку города направлено  31451,5 тыс. руб., расходы на уличное освещение 28958,5 тыс. </w:t>
      </w:r>
      <w:proofErr w:type="spellStart"/>
      <w:r w:rsidRPr="00B32CB5">
        <w:rPr>
          <w:rFonts w:ascii="Times New Roman" w:hAnsi="Times New Roman" w:cs="Times New Roman"/>
        </w:rPr>
        <w:t>руб</w:t>
      </w:r>
      <w:proofErr w:type="spellEnd"/>
      <w:r w:rsidRPr="00B32CB5">
        <w:rPr>
          <w:rFonts w:ascii="Times New Roman" w:hAnsi="Times New Roman" w:cs="Times New Roman"/>
        </w:rPr>
        <w:t xml:space="preserve">, расходы по программе «городская среда» - 20389,3 тыс. руб. расходы по программе «Переселение из аварийного жилого фонда» -28256,8 т.р., по линии МУП « </w:t>
      </w:r>
      <w:proofErr w:type="spellStart"/>
      <w:r w:rsidRPr="00B32CB5">
        <w:rPr>
          <w:rFonts w:ascii="Times New Roman" w:hAnsi="Times New Roman" w:cs="Times New Roman"/>
        </w:rPr>
        <w:t>Зеленстрой</w:t>
      </w:r>
      <w:proofErr w:type="spellEnd"/>
      <w:r w:rsidRPr="00B32CB5">
        <w:rPr>
          <w:rFonts w:ascii="Times New Roman" w:hAnsi="Times New Roman" w:cs="Times New Roman"/>
        </w:rPr>
        <w:t>» направлено 30919,8 тыс</w:t>
      </w:r>
      <w:proofErr w:type="gramStart"/>
      <w:r w:rsidRPr="00B32CB5">
        <w:rPr>
          <w:rFonts w:ascii="Times New Roman" w:hAnsi="Times New Roman" w:cs="Times New Roman"/>
        </w:rPr>
        <w:t>.р</w:t>
      </w:r>
      <w:proofErr w:type="gramEnd"/>
      <w:r w:rsidRPr="00B32CB5">
        <w:rPr>
          <w:rFonts w:ascii="Times New Roman" w:hAnsi="Times New Roman" w:cs="Times New Roman"/>
        </w:rPr>
        <w:t>уб.;</w:t>
      </w:r>
    </w:p>
    <w:p w:rsidR="00D42425" w:rsidRPr="00B32CB5" w:rsidRDefault="00D42425" w:rsidP="00B32CB5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B32CB5">
        <w:rPr>
          <w:rFonts w:ascii="Times New Roman" w:hAnsi="Times New Roman" w:cs="Times New Roman"/>
        </w:rPr>
        <w:t>По разделу «Культура» направлено 26664,1тыс. руб. или 91,9% от годовых назначений. По данному разделу финансируется городской Дом культуры, централизованная библиотечная система;</w:t>
      </w:r>
    </w:p>
    <w:p w:rsidR="00D42425" w:rsidRPr="00B32CB5" w:rsidRDefault="00D42425" w:rsidP="00B32CB5">
      <w:pPr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B32CB5">
        <w:rPr>
          <w:rFonts w:ascii="Times New Roman" w:hAnsi="Times New Roman" w:cs="Times New Roman"/>
        </w:rPr>
        <w:t xml:space="preserve">По разделу «Социальная политика» направлено 14084,6 тыс. руб. или 94,4% от годовых бюджетных назначений, в том числе на выплату опекунских пособий направлено 9294,9 тыс. руб. На выплату материальной помощи малоимущим гражданам направлено 1002,7 </w:t>
      </w:r>
      <w:proofErr w:type="spellStart"/>
      <w:r w:rsidRPr="00B32CB5">
        <w:rPr>
          <w:rFonts w:ascii="Times New Roman" w:hAnsi="Times New Roman" w:cs="Times New Roman"/>
        </w:rPr>
        <w:t>тыс</w:t>
      </w:r>
      <w:proofErr w:type="gramStart"/>
      <w:r w:rsidRPr="00B32CB5">
        <w:rPr>
          <w:rFonts w:ascii="Times New Roman" w:hAnsi="Times New Roman" w:cs="Times New Roman"/>
        </w:rPr>
        <w:t>.р</w:t>
      </w:r>
      <w:proofErr w:type="gramEnd"/>
      <w:r w:rsidRPr="00B32CB5">
        <w:rPr>
          <w:rFonts w:ascii="Times New Roman" w:hAnsi="Times New Roman" w:cs="Times New Roman"/>
        </w:rPr>
        <w:t>уб</w:t>
      </w:r>
      <w:proofErr w:type="spellEnd"/>
      <w:r w:rsidRPr="00B32CB5">
        <w:rPr>
          <w:rFonts w:ascii="Times New Roman" w:hAnsi="Times New Roman" w:cs="Times New Roman"/>
        </w:rPr>
        <w:t>;</w:t>
      </w:r>
    </w:p>
    <w:p w:rsidR="00D42425" w:rsidRPr="00B32CB5" w:rsidRDefault="00D42425" w:rsidP="00B32CB5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По разделу «Другие общегосударственные расходы» финансируется муниципальные программы такие как</w:t>
      </w:r>
      <w:proofErr w:type="gramStart"/>
      <w:r w:rsidRPr="00B32CB5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f"/>
        <w:tblW w:w="10348" w:type="dxa"/>
        <w:tblInd w:w="108" w:type="dxa"/>
        <w:tblLook w:val="04A0"/>
      </w:tblPr>
      <w:tblGrid>
        <w:gridCol w:w="4962"/>
        <w:gridCol w:w="5386"/>
      </w:tblGrid>
      <w:tr w:rsidR="00B32CB5" w:rsidRPr="00B32CB5" w:rsidTr="00905A19">
        <w:tc>
          <w:tcPr>
            <w:tcW w:w="4962" w:type="dxa"/>
          </w:tcPr>
          <w:p w:rsidR="00B32CB5" w:rsidRPr="00B32CB5" w:rsidRDefault="00B32CB5" w:rsidP="00905A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-профилактика терроризма – 400,0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905A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-противодействие коррупции – 200,0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905A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2CB5">
              <w:rPr>
                <w:rFonts w:ascii="Times New Roman" w:hAnsi="Times New Roman" w:cs="Times New Roman"/>
              </w:rPr>
              <w:t xml:space="preserve">-противодействие наркомании – 199,8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386" w:type="dxa"/>
          </w:tcPr>
          <w:p w:rsidR="00B32CB5" w:rsidRPr="00B32CB5" w:rsidRDefault="00B32CB5" w:rsidP="00905A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-профилактика правонарушений – 400,0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905A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2CB5">
              <w:rPr>
                <w:rFonts w:ascii="Times New Roman" w:hAnsi="Times New Roman" w:cs="Times New Roman"/>
              </w:rPr>
              <w:t xml:space="preserve">-праздничные мероприятия – 1918,3 тыс. </w:t>
            </w:r>
            <w:proofErr w:type="spellStart"/>
            <w:r w:rsidRPr="00B32CB5">
              <w:rPr>
                <w:rFonts w:ascii="Times New Roman" w:hAnsi="Times New Roman" w:cs="Times New Roman"/>
              </w:rPr>
              <w:t>руб</w:t>
            </w:r>
            <w:proofErr w:type="spellEnd"/>
            <w:r w:rsidRPr="00B32CB5">
              <w:rPr>
                <w:rFonts w:ascii="Times New Roman" w:hAnsi="Times New Roman" w:cs="Times New Roman"/>
              </w:rPr>
              <w:t>;</w:t>
            </w:r>
          </w:p>
          <w:p w:rsidR="00B32CB5" w:rsidRPr="00B32CB5" w:rsidRDefault="00B32CB5" w:rsidP="00905A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2CB5">
              <w:rPr>
                <w:rFonts w:ascii="Times New Roman" w:hAnsi="Times New Roman" w:cs="Times New Roman"/>
              </w:rPr>
              <w:t>-физическая культура и спорт – 250 тыс. руб.</w:t>
            </w:r>
          </w:p>
        </w:tc>
      </w:tr>
    </w:tbl>
    <w:p w:rsidR="00D42425" w:rsidRPr="00B32CB5" w:rsidRDefault="00D42425" w:rsidP="00436C37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За 2020 г. по городу Назрань проведен огромный объем работ по благоустройству города, санитарной очистке улиц города, озеленения. </w:t>
      </w:r>
    </w:p>
    <w:p w:rsidR="00D42425" w:rsidRPr="00B32CB5" w:rsidRDefault="00D42425" w:rsidP="00436C37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По линии МУП «</w:t>
      </w:r>
      <w:proofErr w:type="spellStart"/>
      <w:r w:rsidRPr="00B32CB5">
        <w:rPr>
          <w:rFonts w:ascii="Times New Roman" w:hAnsi="Times New Roman" w:cs="Times New Roman"/>
        </w:rPr>
        <w:t>Зеленстрой</w:t>
      </w:r>
      <w:proofErr w:type="spellEnd"/>
      <w:r w:rsidRPr="00B32CB5">
        <w:rPr>
          <w:rFonts w:ascii="Times New Roman" w:hAnsi="Times New Roman" w:cs="Times New Roman"/>
        </w:rPr>
        <w:t>» проведена  формовочная обрезка деревьев, посажено деревьев разных пород в количестве 1200 штук. Подготовлены цветники для посадки цветов. Посажены цветы в количестве 240000 штук.</w:t>
      </w:r>
    </w:p>
    <w:p w:rsidR="00D42425" w:rsidRPr="00B32CB5" w:rsidRDefault="00D42425" w:rsidP="00436C37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 Во всех округах города также  велись и ведутся  работы по благоустройству города. Заменены водопроводы, заменены трансформаторы, </w:t>
      </w:r>
    </w:p>
    <w:p w:rsidR="00D42425" w:rsidRPr="00B32CB5" w:rsidRDefault="00D42425" w:rsidP="00436C37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проложены линии электропередач, устройство дорог из ПГС, произведен ямочный ремонт, погашена кредиторская задолженность прошлых лет.</w:t>
      </w:r>
    </w:p>
    <w:p w:rsidR="00D42425" w:rsidRPr="00B32CB5" w:rsidRDefault="00D42425" w:rsidP="00436C37">
      <w:pPr>
        <w:shd w:val="clear" w:color="auto" w:fill="FFFFFF"/>
        <w:tabs>
          <w:tab w:val="num" w:pos="0"/>
        </w:tabs>
        <w:ind w:firstLine="284"/>
        <w:jc w:val="both"/>
        <w:rPr>
          <w:rFonts w:ascii="Times New Roman" w:hAnsi="Times New Roman" w:cs="Times New Roman"/>
          <w:bCs/>
        </w:rPr>
      </w:pPr>
      <w:r w:rsidRPr="00B32CB5">
        <w:rPr>
          <w:rFonts w:ascii="Times New Roman" w:hAnsi="Times New Roman" w:cs="Times New Roman"/>
          <w:bCs/>
        </w:rPr>
        <w:t xml:space="preserve">Все работы Администрацией </w:t>
      </w:r>
      <w:proofErr w:type="gramStart"/>
      <w:r w:rsidRPr="00B32CB5">
        <w:rPr>
          <w:rFonts w:ascii="Times New Roman" w:hAnsi="Times New Roman" w:cs="Times New Roman"/>
          <w:bCs/>
        </w:rPr>
        <w:t>г</w:t>
      </w:r>
      <w:proofErr w:type="gramEnd"/>
      <w:r w:rsidRPr="00B32CB5">
        <w:rPr>
          <w:rFonts w:ascii="Times New Roman" w:hAnsi="Times New Roman" w:cs="Times New Roman"/>
          <w:bCs/>
        </w:rPr>
        <w:t>. Назрань проведены за счет собственных доходов.</w:t>
      </w:r>
    </w:p>
    <w:p w:rsidR="00D42425" w:rsidRPr="00B32CB5" w:rsidRDefault="00D42425" w:rsidP="00436C37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Администрацией </w:t>
      </w:r>
      <w:proofErr w:type="gramStart"/>
      <w:r w:rsidRPr="00B32CB5">
        <w:rPr>
          <w:rFonts w:ascii="Times New Roman" w:hAnsi="Times New Roman" w:cs="Times New Roman"/>
        </w:rPr>
        <w:t>г</w:t>
      </w:r>
      <w:proofErr w:type="gramEnd"/>
      <w:r w:rsidRPr="00B32CB5">
        <w:rPr>
          <w:rFonts w:ascii="Times New Roman" w:hAnsi="Times New Roman" w:cs="Times New Roman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D42425" w:rsidRPr="00B32CB5" w:rsidRDefault="00D42425" w:rsidP="00436C37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  <w:bCs/>
        </w:rPr>
        <w:t>Основные показатели, отражающие состояние уровня жизни</w:t>
      </w:r>
      <w:r w:rsidR="00B32CB5" w:rsidRPr="00B32CB5">
        <w:rPr>
          <w:rFonts w:ascii="Times New Roman" w:hAnsi="Times New Roman" w:cs="Times New Roman"/>
          <w:bCs/>
        </w:rPr>
        <w:t xml:space="preserve"> </w:t>
      </w:r>
      <w:r w:rsidRPr="00B32CB5">
        <w:rPr>
          <w:rFonts w:ascii="Times New Roman" w:hAnsi="Times New Roman" w:cs="Times New Roman"/>
          <w:bCs/>
        </w:rPr>
        <w:t>и социальной обеспеченности</w:t>
      </w:r>
      <w:r w:rsidRPr="00B32CB5">
        <w:rPr>
          <w:rFonts w:ascii="Times New Roman" w:hAnsi="Times New Roman" w:cs="Times New Roman"/>
        </w:rPr>
        <w:t xml:space="preserve"> за 2020</w:t>
      </w:r>
      <w:r w:rsidR="00B32CB5" w:rsidRPr="00B32CB5">
        <w:rPr>
          <w:rFonts w:ascii="Times New Roman" w:hAnsi="Times New Roman" w:cs="Times New Roman"/>
        </w:rPr>
        <w:t xml:space="preserve"> </w:t>
      </w:r>
      <w:r w:rsidRPr="00B32CB5">
        <w:rPr>
          <w:rFonts w:ascii="Times New Roman" w:hAnsi="Times New Roman" w:cs="Times New Roman"/>
        </w:rPr>
        <w:t>год сохранили положительную динамику.</w:t>
      </w:r>
    </w:p>
    <w:p w:rsidR="00D42425" w:rsidRPr="00B32CB5" w:rsidRDefault="00D42425" w:rsidP="00436C37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>Работала городская межведомственная комиссия, осуществлялся мониторинг работы предприятий по погашению задолженности. Долгов по заработной плате в учреждениях, финансируемых из местного бюджета, не имеется.</w:t>
      </w:r>
    </w:p>
    <w:p w:rsidR="00D42425" w:rsidRPr="00B32CB5" w:rsidRDefault="00D42425" w:rsidP="00436C3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</w:rPr>
      </w:pPr>
      <w:r w:rsidRPr="00B32CB5">
        <w:rPr>
          <w:rFonts w:ascii="Times New Roman" w:hAnsi="Times New Roman" w:cs="Times New Roman"/>
          <w:bCs/>
        </w:rPr>
        <w:t xml:space="preserve">В условиях продолжающегося финансового кризиса, недостаточностью финансовых средств, Администрации города удалось в 2020 г. не допустить разбалансировки бюджета города, сделать его бездефицитным. </w:t>
      </w:r>
    </w:p>
    <w:p w:rsidR="00D42425" w:rsidRPr="00B32CB5" w:rsidRDefault="00D42425" w:rsidP="00436C37">
      <w:pPr>
        <w:ind w:firstLine="284"/>
        <w:jc w:val="both"/>
        <w:rPr>
          <w:rFonts w:ascii="Times New Roman" w:hAnsi="Times New Roman" w:cs="Times New Roman"/>
        </w:rPr>
      </w:pPr>
      <w:r w:rsidRPr="00B32CB5">
        <w:rPr>
          <w:rFonts w:ascii="Times New Roman" w:hAnsi="Times New Roman" w:cs="Times New Roman"/>
        </w:rPr>
        <w:t xml:space="preserve">Таким образом, за 2020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B32CB5">
        <w:rPr>
          <w:rFonts w:ascii="Times New Roman" w:hAnsi="Times New Roman" w:cs="Times New Roman"/>
        </w:rPr>
        <w:t>г</w:t>
      </w:r>
      <w:proofErr w:type="gramEnd"/>
      <w:r w:rsidRPr="00B32CB5">
        <w:rPr>
          <w:rFonts w:ascii="Times New Roman" w:hAnsi="Times New Roman" w:cs="Times New Roman"/>
        </w:rPr>
        <w:t xml:space="preserve">. Назрань  удалось сохранить положительную динамику основных макроэкономических показателей. </w:t>
      </w:r>
    </w:p>
    <w:p w:rsidR="000410F4" w:rsidRPr="00B32CB5" w:rsidRDefault="000410F4" w:rsidP="00B32CB5">
      <w:pPr>
        <w:pStyle w:val="a7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410F4" w:rsidRPr="00B32CB5" w:rsidSect="0031272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15DE"/>
    <w:multiLevelType w:val="hybridMultilevel"/>
    <w:tmpl w:val="B3067E76"/>
    <w:lvl w:ilvl="0" w:tplc="3C3298E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25A21"/>
    <w:rsid w:val="00031594"/>
    <w:rsid w:val="00036076"/>
    <w:rsid w:val="000369E0"/>
    <w:rsid w:val="0003742B"/>
    <w:rsid w:val="000410F4"/>
    <w:rsid w:val="00052F89"/>
    <w:rsid w:val="00063209"/>
    <w:rsid w:val="00066206"/>
    <w:rsid w:val="000775CB"/>
    <w:rsid w:val="00085A27"/>
    <w:rsid w:val="00095755"/>
    <w:rsid w:val="000A1F44"/>
    <w:rsid w:val="000C1C63"/>
    <w:rsid w:val="000C3D7E"/>
    <w:rsid w:val="000D3355"/>
    <w:rsid w:val="000D7171"/>
    <w:rsid w:val="000E3616"/>
    <w:rsid w:val="000E6A15"/>
    <w:rsid w:val="000F40F8"/>
    <w:rsid w:val="00100EF3"/>
    <w:rsid w:val="0010565B"/>
    <w:rsid w:val="0010648E"/>
    <w:rsid w:val="001302A1"/>
    <w:rsid w:val="00133209"/>
    <w:rsid w:val="0013544A"/>
    <w:rsid w:val="00137C57"/>
    <w:rsid w:val="00154719"/>
    <w:rsid w:val="00162B0A"/>
    <w:rsid w:val="001757B6"/>
    <w:rsid w:val="001B0211"/>
    <w:rsid w:val="001C04ED"/>
    <w:rsid w:val="001C2E10"/>
    <w:rsid w:val="001D3B43"/>
    <w:rsid w:val="001E534C"/>
    <w:rsid w:val="002051AB"/>
    <w:rsid w:val="00205CAE"/>
    <w:rsid w:val="00212FA5"/>
    <w:rsid w:val="00227088"/>
    <w:rsid w:val="002471A1"/>
    <w:rsid w:val="00251A0F"/>
    <w:rsid w:val="00261E1C"/>
    <w:rsid w:val="002630DA"/>
    <w:rsid w:val="00263E50"/>
    <w:rsid w:val="00265D71"/>
    <w:rsid w:val="002A08EA"/>
    <w:rsid w:val="002C053F"/>
    <w:rsid w:val="002C0E4E"/>
    <w:rsid w:val="002C71AB"/>
    <w:rsid w:val="002D6992"/>
    <w:rsid w:val="0030599A"/>
    <w:rsid w:val="0031032E"/>
    <w:rsid w:val="0031272D"/>
    <w:rsid w:val="0032046F"/>
    <w:rsid w:val="003254BC"/>
    <w:rsid w:val="00330FF6"/>
    <w:rsid w:val="003619CC"/>
    <w:rsid w:val="00367746"/>
    <w:rsid w:val="0037078A"/>
    <w:rsid w:val="003813FD"/>
    <w:rsid w:val="00392B3A"/>
    <w:rsid w:val="003A3CC9"/>
    <w:rsid w:val="003A7D62"/>
    <w:rsid w:val="003C3283"/>
    <w:rsid w:val="003E22DC"/>
    <w:rsid w:val="00400A2D"/>
    <w:rsid w:val="00406CE5"/>
    <w:rsid w:val="00430C8C"/>
    <w:rsid w:val="00436C37"/>
    <w:rsid w:val="004600D1"/>
    <w:rsid w:val="004631EA"/>
    <w:rsid w:val="0047266E"/>
    <w:rsid w:val="0049576B"/>
    <w:rsid w:val="004B6245"/>
    <w:rsid w:val="004D7950"/>
    <w:rsid w:val="004F256B"/>
    <w:rsid w:val="0050664E"/>
    <w:rsid w:val="005160A8"/>
    <w:rsid w:val="00520D59"/>
    <w:rsid w:val="00542B07"/>
    <w:rsid w:val="00554A0C"/>
    <w:rsid w:val="00562BF7"/>
    <w:rsid w:val="005A0FEE"/>
    <w:rsid w:val="005D61C9"/>
    <w:rsid w:val="005D748E"/>
    <w:rsid w:val="005F74CE"/>
    <w:rsid w:val="005F7840"/>
    <w:rsid w:val="00601723"/>
    <w:rsid w:val="00617995"/>
    <w:rsid w:val="006270F4"/>
    <w:rsid w:val="00643AA0"/>
    <w:rsid w:val="0064407F"/>
    <w:rsid w:val="00655070"/>
    <w:rsid w:val="00664CA6"/>
    <w:rsid w:val="0067446A"/>
    <w:rsid w:val="006801C8"/>
    <w:rsid w:val="00684E12"/>
    <w:rsid w:val="006872EC"/>
    <w:rsid w:val="00687C32"/>
    <w:rsid w:val="006A5710"/>
    <w:rsid w:val="006A7609"/>
    <w:rsid w:val="006B53D3"/>
    <w:rsid w:val="006D738A"/>
    <w:rsid w:val="006E1E67"/>
    <w:rsid w:val="006E559D"/>
    <w:rsid w:val="006E7E09"/>
    <w:rsid w:val="006F656D"/>
    <w:rsid w:val="00702EC5"/>
    <w:rsid w:val="00704DFF"/>
    <w:rsid w:val="00705933"/>
    <w:rsid w:val="0071175A"/>
    <w:rsid w:val="007163F4"/>
    <w:rsid w:val="00733DA2"/>
    <w:rsid w:val="00757E68"/>
    <w:rsid w:val="00792D06"/>
    <w:rsid w:val="007A323A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915A9"/>
    <w:rsid w:val="008A17ED"/>
    <w:rsid w:val="008A6513"/>
    <w:rsid w:val="008D5610"/>
    <w:rsid w:val="008E3E67"/>
    <w:rsid w:val="008F2F29"/>
    <w:rsid w:val="008F326C"/>
    <w:rsid w:val="00903388"/>
    <w:rsid w:val="00903F54"/>
    <w:rsid w:val="00905A19"/>
    <w:rsid w:val="00906CDB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2D84"/>
    <w:rsid w:val="009873F0"/>
    <w:rsid w:val="00991DF1"/>
    <w:rsid w:val="009A2CF3"/>
    <w:rsid w:val="009B1B08"/>
    <w:rsid w:val="009D183A"/>
    <w:rsid w:val="00A06FE0"/>
    <w:rsid w:val="00A161D7"/>
    <w:rsid w:val="00A26203"/>
    <w:rsid w:val="00A31523"/>
    <w:rsid w:val="00A5516E"/>
    <w:rsid w:val="00A73472"/>
    <w:rsid w:val="00A77ED0"/>
    <w:rsid w:val="00A87049"/>
    <w:rsid w:val="00A91023"/>
    <w:rsid w:val="00A95506"/>
    <w:rsid w:val="00A97718"/>
    <w:rsid w:val="00AA3481"/>
    <w:rsid w:val="00AF00DA"/>
    <w:rsid w:val="00AF3850"/>
    <w:rsid w:val="00AF7AB7"/>
    <w:rsid w:val="00B24FA5"/>
    <w:rsid w:val="00B263C4"/>
    <w:rsid w:val="00B32CB5"/>
    <w:rsid w:val="00B86017"/>
    <w:rsid w:val="00BB5BAE"/>
    <w:rsid w:val="00BE5414"/>
    <w:rsid w:val="00BE7373"/>
    <w:rsid w:val="00BF32E8"/>
    <w:rsid w:val="00C108C4"/>
    <w:rsid w:val="00C13658"/>
    <w:rsid w:val="00C24344"/>
    <w:rsid w:val="00C26029"/>
    <w:rsid w:val="00C323B7"/>
    <w:rsid w:val="00C34C2A"/>
    <w:rsid w:val="00C450EA"/>
    <w:rsid w:val="00C56362"/>
    <w:rsid w:val="00C574A5"/>
    <w:rsid w:val="00C612B6"/>
    <w:rsid w:val="00C6409D"/>
    <w:rsid w:val="00C74FBA"/>
    <w:rsid w:val="00C813F5"/>
    <w:rsid w:val="00C83BD3"/>
    <w:rsid w:val="00C93211"/>
    <w:rsid w:val="00CB4CC6"/>
    <w:rsid w:val="00CC04D3"/>
    <w:rsid w:val="00CD2D7F"/>
    <w:rsid w:val="00CD53ED"/>
    <w:rsid w:val="00CE2671"/>
    <w:rsid w:val="00CF1135"/>
    <w:rsid w:val="00CF7A7F"/>
    <w:rsid w:val="00D06181"/>
    <w:rsid w:val="00D318F6"/>
    <w:rsid w:val="00D42425"/>
    <w:rsid w:val="00D43EBF"/>
    <w:rsid w:val="00D525DB"/>
    <w:rsid w:val="00D53443"/>
    <w:rsid w:val="00D72E6F"/>
    <w:rsid w:val="00D826F9"/>
    <w:rsid w:val="00D9023D"/>
    <w:rsid w:val="00D928D9"/>
    <w:rsid w:val="00D95AD2"/>
    <w:rsid w:val="00DB3253"/>
    <w:rsid w:val="00DC55B4"/>
    <w:rsid w:val="00DE0642"/>
    <w:rsid w:val="00DE1889"/>
    <w:rsid w:val="00DE2963"/>
    <w:rsid w:val="00DF4B68"/>
    <w:rsid w:val="00E2123F"/>
    <w:rsid w:val="00E60627"/>
    <w:rsid w:val="00E805D1"/>
    <w:rsid w:val="00E83AFD"/>
    <w:rsid w:val="00E95CBE"/>
    <w:rsid w:val="00EC6BAA"/>
    <w:rsid w:val="00ED43D2"/>
    <w:rsid w:val="00EE51C3"/>
    <w:rsid w:val="00EF3AFC"/>
    <w:rsid w:val="00F0255A"/>
    <w:rsid w:val="00F03A02"/>
    <w:rsid w:val="00F40693"/>
    <w:rsid w:val="00F408BA"/>
    <w:rsid w:val="00F5039F"/>
    <w:rsid w:val="00F55ADF"/>
    <w:rsid w:val="00F62B15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32C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36</cp:revision>
  <cp:lastPrinted>2021-04-29T13:49:00Z</cp:lastPrinted>
  <dcterms:created xsi:type="dcterms:W3CDTF">2019-11-15T10:41:00Z</dcterms:created>
  <dcterms:modified xsi:type="dcterms:W3CDTF">2021-04-30T09:31:00Z</dcterms:modified>
</cp:coreProperties>
</file>