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0C" w:rsidRPr="0022353F" w:rsidRDefault="004F290C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</w:t>
      </w:r>
      <w:r w:rsidRPr="0022353F">
        <w:rPr>
          <w:rFonts w:ascii="Times New Roman" w:hAnsi="Times New Roman" w:cs="Times New Roman"/>
          <w:sz w:val="24"/>
          <w:szCs w:val="24"/>
        </w:rPr>
        <w:t>ПЕРЕЧЕНЬ</w:t>
      </w:r>
    </w:p>
    <w:p w:rsidR="00CB22C5" w:rsidRPr="0022353F" w:rsidRDefault="004F290C">
      <w:pPr>
        <w:rPr>
          <w:rFonts w:ascii="Times New Roman" w:hAnsi="Times New Roman" w:cs="Times New Roman"/>
          <w:sz w:val="24"/>
          <w:szCs w:val="24"/>
        </w:rPr>
      </w:pPr>
      <w:r w:rsidRPr="0022353F">
        <w:rPr>
          <w:rFonts w:ascii="Times New Roman" w:hAnsi="Times New Roman" w:cs="Times New Roman"/>
          <w:sz w:val="24"/>
          <w:szCs w:val="24"/>
        </w:rPr>
        <w:t xml:space="preserve"> избирательных участков  </w:t>
      </w:r>
      <w:proofErr w:type="gramStart"/>
      <w:r w:rsidRPr="0022353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2353F">
        <w:rPr>
          <w:rFonts w:ascii="Times New Roman" w:hAnsi="Times New Roman" w:cs="Times New Roman"/>
          <w:sz w:val="24"/>
          <w:szCs w:val="24"/>
        </w:rPr>
        <w:t>. Назрань для предварительного голосования Партии Единая Россия выдвижения и последующего выставления участников в кандидаты на выборах в депутаты в Государственную Думу Российской Федерации и Народного собрания Республики Ингушетия</w:t>
      </w:r>
    </w:p>
    <w:tbl>
      <w:tblPr>
        <w:tblStyle w:val="a3"/>
        <w:tblW w:w="0" w:type="auto"/>
        <w:tblLook w:val="04A0"/>
      </w:tblPr>
      <w:tblGrid>
        <w:gridCol w:w="498"/>
        <w:gridCol w:w="2633"/>
        <w:gridCol w:w="6440"/>
      </w:tblGrid>
      <w:tr w:rsidR="004F290C" w:rsidTr="004F290C">
        <w:tc>
          <w:tcPr>
            <w:tcW w:w="442" w:type="dxa"/>
          </w:tcPr>
          <w:p w:rsidR="004F290C" w:rsidRPr="004F290C" w:rsidRDefault="004F29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90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43" w:type="dxa"/>
          </w:tcPr>
          <w:p w:rsidR="004F290C" w:rsidRPr="004F290C" w:rsidRDefault="004F29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90C">
              <w:rPr>
                <w:rFonts w:ascii="Times New Roman" w:hAnsi="Times New Roman" w:cs="Times New Roman"/>
                <w:b/>
                <w:sz w:val="28"/>
                <w:szCs w:val="28"/>
              </w:rPr>
              <w:t>№ УИК</w:t>
            </w:r>
          </w:p>
        </w:tc>
        <w:tc>
          <w:tcPr>
            <w:tcW w:w="6486" w:type="dxa"/>
          </w:tcPr>
          <w:p w:rsidR="004F290C" w:rsidRPr="004F290C" w:rsidRDefault="004F29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9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Адрес</w:t>
            </w:r>
          </w:p>
        </w:tc>
      </w:tr>
      <w:tr w:rsidR="004F290C" w:rsidTr="004F290C">
        <w:tc>
          <w:tcPr>
            <w:tcW w:w="442" w:type="dxa"/>
          </w:tcPr>
          <w:p w:rsidR="004F290C" w:rsidRDefault="004F290C">
            <w:r>
              <w:t>1</w:t>
            </w:r>
          </w:p>
        </w:tc>
        <w:tc>
          <w:tcPr>
            <w:tcW w:w="2643" w:type="dxa"/>
          </w:tcPr>
          <w:p w:rsidR="004F290C" w:rsidRPr="004F290C" w:rsidRDefault="004F290C">
            <w:r>
              <w:rPr>
                <w:rFonts w:ascii="Times New Roman" w:hAnsi="Times New Roman" w:cs="Times New Roman"/>
              </w:rPr>
              <w:t>Избирательный участок № 601</w:t>
            </w:r>
            <w:r w:rsidRPr="004F29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486" w:type="dxa"/>
          </w:tcPr>
          <w:p w:rsidR="004F290C" w:rsidRDefault="004F290C">
            <w:proofErr w:type="spellStart"/>
            <w:r w:rsidRPr="00816300">
              <w:rPr>
                <w:rFonts w:ascii="Times New Roman" w:hAnsi="Times New Roman" w:cs="Times New Roman"/>
              </w:rPr>
              <w:t>Альтиевский</w:t>
            </w:r>
            <w:proofErr w:type="spellEnd"/>
            <w:r w:rsidRPr="00816300">
              <w:rPr>
                <w:rFonts w:ascii="Times New Roman" w:hAnsi="Times New Roman" w:cs="Times New Roman"/>
              </w:rPr>
              <w:t xml:space="preserve"> административный округ, пер</w:t>
            </w:r>
            <w:proofErr w:type="gramStart"/>
            <w:r w:rsidRPr="00816300">
              <w:rPr>
                <w:rFonts w:ascii="Times New Roman" w:hAnsi="Times New Roman" w:cs="Times New Roman"/>
              </w:rPr>
              <w:t>.Ш</w:t>
            </w:r>
            <w:proofErr w:type="gramEnd"/>
            <w:r w:rsidRPr="00816300">
              <w:rPr>
                <w:rFonts w:ascii="Times New Roman" w:hAnsi="Times New Roman" w:cs="Times New Roman"/>
              </w:rPr>
              <w:t xml:space="preserve">кольный, 5, СОШ №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816300">
                <w:rPr>
                  <w:rFonts w:ascii="Times New Roman" w:hAnsi="Times New Roman" w:cs="Times New Roman"/>
                </w:rPr>
                <w:t>14 г</w:t>
              </w:r>
            </w:smartTag>
            <w:r w:rsidRPr="00816300">
              <w:rPr>
                <w:rFonts w:ascii="Times New Roman" w:hAnsi="Times New Roman" w:cs="Times New Roman"/>
              </w:rPr>
              <w:t>.Назрань</w:t>
            </w:r>
          </w:p>
        </w:tc>
      </w:tr>
      <w:tr w:rsidR="004F290C" w:rsidTr="004F290C">
        <w:tc>
          <w:tcPr>
            <w:tcW w:w="442" w:type="dxa"/>
          </w:tcPr>
          <w:p w:rsidR="004F290C" w:rsidRDefault="004F290C">
            <w:r>
              <w:t>2</w:t>
            </w:r>
          </w:p>
        </w:tc>
        <w:tc>
          <w:tcPr>
            <w:tcW w:w="2643" w:type="dxa"/>
          </w:tcPr>
          <w:p w:rsidR="004F290C" w:rsidRDefault="004F290C">
            <w:r w:rsidRPr="004F290C">
              <w:t xml:space="preserve">Избирательный участок № 602  </w:t>
            </w:r>
          </w:p>
        </w:tc>
        <w:tc>
          <w:tcPr>
            <w:tcW w:w="6486" w:type="dxa"/>
          </w:tcPr>
          <w:p w:rsidR="004F290C" w:rsidRDefault="004F290C">
            <w:proofErr w:type="spellStart"/>
            <w:r w:rsidRPr="00816300">
              <w:rPr>
                <w:rFonts w:ascii="Times New Roman" w:hAnsi="Times New Roman" w:cs="Times New Roman"/>
              </w:rPr>
              <w:t>Альтиевский</w:t>
            </w:r>
            <w:proofErr w:type="spellEnd"/>
            <w:r w:rsidRPr="00816300">
              <w:rPr>
                <w:rFonts w:ascii="Times New Roman" w:hAnsi="Times New Roman" w:cs="Times New Roman"/>
              </w:rPr>
              <w:t xml:space="preserve"> административный округ, ул. Коммунальная, 1, ПОЖКХ г</w:t>
            </w:r>
            <w:proofErr w:type="gramStart"/>
            <w:r w:rsidRPr="00816300">
              <w:rPr>
                <w:rFonts w:ascii="Times New Roman" w:hAnsi="Times New Roman" w:cs="Times New Roman"/>
              </w:rPr>
              <w:t>.Н</w:t>
            </w:r>
            <w:proofErr w:type="gramEnd"/>
            <w:r w:rsidRPr="00816300">
              <w:rPr>
                <w:rFonts w:ascii="Times New Roman" w:hAnsi="Times New Roman" w:cs="Times New Roman"/>
              </w:rPr>
              <w:t>азрань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F290C" w:rsidTr="004F290C">
        <w:tc>
          <w:tcPr>
            <w:tcW w:w="442" w:type="dxa"/>
          </w:tcPr>
          <w:p w:rsidR="004F290C" w:rsidRDefault="004F290C">
            <w:r>
              <w:t>3</w:t>
            </w:r>
          </w:p>
        </w:tc>
        <w:tc>
          <w:tcPr>
            <w:tcW w:w="2643" w:type="dxa"/>
          </w:tcPr>
          <w:p w:rsidR="004F290C" w:rsidRDefault="004F290C">
            <w:r w:rsidRPr="004F290C">
              <w:t xml:space="preserve">Избирательный участок № 604  </w:t>
            </w:r>
          </w:p>
        </w:tc>
        <w:tc>
          <w:tcPr>
            <w:tcW w:w="6486" w:type="dxa"/>
          </w:tcPr>
          <w:p w:rsidR="004F290C" w:rsidRDefault="004F290C">
            <w:proofErr w:type="spellStart"/>
            <w:r w:rsidRPr="00816300">
              <w:rPr>
                <w:rFonts w:ascii="Times New Roman" w:hAnsi="Times New Roman" w:cs="Times New Roman"/>
              </w:rPr>
              <w:t>Гамурзиевский</w:t>
            </w:r>
            <w:proofErr w:type="spellEnd"/>
            <w:r w:rsidRPr="00816300">
              <w:rPr>
                <w:rFonts w:ascii="Times New Roman" w:hAnsi="Times New Roman" w:cs="Times New Roman"/>
              </w:rPr>
              <w:t xml:space="preserve"> округ ул. Албогачиева,143, С</w:t>
            </w:r>
            <w:r w:rsidRPr="00816300">
              <w:rPr>
                <w:rFonts w:ascii="Times New Roman" w:hAnsi="Times New Roman" w:cs="Times New Roman"/>
                <w:lang w:val="en-US"/>
              </w:rPr>
              <w:t>O</w:t>
            </w:r>
            <w:r w:rsidRPr="00816300">
              <w:rPr>
                <w:rFonts w:ascii="Times New Roman" w:hAnsi="Times New Roman" w:cs="Times New Roman"/>
              </w:rPr>
              <w:t xml:space="preserve">Ш № </w:t>
            </w:r>
            <w:smartTag w:uri="urn:schemas-microsoft-com:office:smarttags" w:element="metricconverter">
              <w:smartTagPr>
                <w:attr w:name="ProductID" w:val="8 г"/>
              </w:smartTagPr>
              <w:r w:rsidRPr="00816300">
                <w:rPr>
                  <w:rFonts w:ascii="Times New Roman" w:hAnsi="Times New Roman" w:cs="Times New Roman"/>
                </w:rPr>
                <w:t>8 г</w:t>
              </w:r>
            </w:smartTag>
            <w:proofErr w:type="gramStart"/>
            <w:r w:rsidRPr="00816300">
              <w:rPr>
                <w:rFonts w:ascii="Times New Roman" w:hAnsi="Times New Roman" w:cs="Times New Roman"/>
              </w:rPr>
              <w:t>.Н</w:t>
            </w:r>
            <w:proofErr w:type="gramEnd"/>
            <w:r w:rsidRPr="00816300">
              <w:rPr>
                <w:rFonts w:ascii="Times New Roman" w:hAnsi="Times New Roman" w:cs="Times New Roman"/>
              </w:rPr>
              <w:t>азрань.</w:t>
            </w:r>
          </w:p>
        </w:tc>
      </w:tr>
      <w:tr w:rsidR="004F290C" w:rsidTr="004F290C">
        <w:tc>
          <w:tcPr>
            <w:tcW w:w="442" w:type="dxa"/>
          </w:tcPr>
          <w:p w:rsidR="004F290C" w:rsidRDefault="004F290C">
            <w:r>
              <w:t>4</w:t>
            </w:r>
          </w:p>
        </w:tc>
        <w:tc>
          <w:tcPr>
            <w:tcW w:w="2643" w:type="dxa"/>
          </w:tcPr>
          <w:p w:rsidR="004F290C" w:rsidRDefault="004F290C">
            <w:r w:rsidRPr="004F290C">
              <w:t>Избирательный участок № 606</w:t>
            </w:r>
          </w:p>
        </w:tc>
        <w:tc>
          <w:tcPr>
            <w:tcW w:w="6486" w:type="dxa"/>
          </w:tcPr>
          <w:p w:rsidR="004F290C" w:rsidRDefault="004F290C">
            <w:proofErr w:type="spellStart"/>
            <w:r w:rsidRPr="00816300">
              <w:rPr>
                <w:rFonts w:ascii="Times New Roman" w:hAnsi="Times New Roman" w:cs="Times New Roman"/>
              </w:rPr>
              <w:t>Насыр-Кортский</w:t>
            </w:r>
            <w:proofErr w:type="spellEnd"/>
            <w:r w:rsidRPr="008163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16300">
              <w:rPr>
                <w:rFonts w:ascii="Times New Roman" w:hAnsi="Times New Roman" w:cs="Times New Roman"/>
              </w:rPr>
              <w:t>округ,ул</w:t>
            </w:r>
            <w:proofErr w:type="spellEnd"/>
            <w:r w:rsidRPr="00816300">
              <w:rPr>
                <w:rFonts w:ascii="Times New Roman" w:hAnsi="Times New Roman" w:cs="Times New Roman"/>
              </w:rPr>
              <w:t>. Школьная, 30, С</w:t>
            </w:r>
            <w:r w:rsidRPr="00816300">
              <w:rPr>
                <w:rFonts w:ascii="Times New Roman" w:hAnsi="Times New Roman" w:cs="Times New Roman"/>
                <w:lang w:val="en-US"/>
              </w:rPr>
              <w:t>O</w:t>
            </w:r>
            <w:r w:rsidRPr="00816300">
              <w:rPr>
                <w:rFonts w:ascii="Times New Roman" w:hAnsi="Times New Roman" w:cs="Times New Roman"/>
              </w:rPr>
              <w:t xml:space="preserve">Ш №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816300">
                <w:rPr>
                  <w:rFonts w:ascii="Times New Roman" w:hAnsi="Times New Roman" w:cs="Times New Roman"/>
                </w:rPr>
                <w:t>10 г</w:t>
              </w:r>
            </w:smartTag>
            <w:proofErr w:type="gramStart"/>
            <w:r w:rsidRPr="00816300">
              <w:rPr>
                <w:rFonts w:ascii="Times New Roman" w:hAnsi="Times New Roman" w:cs="Times New Roman"/>
              </w:rPr>
              <w:t>.Н</w:t>
            </w:r>
            <w:proofErr w:type="gramEnd"/>
            <w:r w:rsidRPr="00816300">
              <w:rPr>
                <w:rFonts w:ascii="Times New Roman" w:hAnsi="Times New Roman" w:cs="Times New Roman"/>
              </w:rPr>
              <w:t>азрань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F290C" w:rsidTr="004F290C">
        <w:tc>
          <w:tcPr>
            <w:tcW w:w="442" w:type="dxa"/>
          </w:tcPr>
          <w:p w:rsidR="004F290C" w:rsidRDefault="004F290C">
            <w:r>
              <w:t>5</w:t>
            </w:r>
          </w:p>
        </w:tc>
        <w:tc>
          <w:tcPr>
            <w:tcW w:w="2643" w:type="dxa"/>
          </w:tcPr>
          <w:p w:rsidR="004F290C" w:rsidRDefault="004F290C">
            <w:r w:rsidRPr="004F290C">
              <w:t>Избирательный участок № 612</w:t>
            </w:r>
          </w:p>
        </w:tc>
        <w:tc>
          <w:tcPr>
            <w:tcW w:w="6486" w:type="dxa"/>
          </w:tcPr>
          <w:p w:rsidR="004F290C" w:rsidRPr="00816300" w:rsidRDefault="004F290C" w:rsidP="004F290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16300">
              <w:rPr>
                <w:rFonts w:ascii="Times New Roman" w:hAnsi="Times New Roman" w:cs="Times New Roman"/>
              </w:rPr>
              <w:t>Насыр-Кортский</w:t>
            </w:r>
            <w:proofErr w:type="spellEnd"/>
            <w:r w:rsidRPr="00816300">
              <w:rPr>
                <w:rFonts w:ascii="Times New Roman" w:hAnsi="Times New Roman" w:cs="Times New Roman"/>
              </w:rPr>
              <w:t xml:space="preserve"> административный округ, </w:t>
            </w:r>
            <w:proofErr w:type="spellStart"/>
            <w:r w:rsidRPr="00816300">
              <w:rPr>
                <w:rFonts w:ascii="Times New Roman" w:hAnsi="Times New Roman" w:cs="Times New Roman"/>
              </w:rPr>
              <w:t>ул</w:t>
            </w:r>
            <w:proofErr w:type="gramStart"/>
            <w:r w:rsidRPr="00816300">
              <w:rPr>
                <w:rFonts w:ascii="Times New Roman" w:hAnsi="Times New Roman" w:cs="Times New Roman"/>
              </w:rPr>
              <w:t>.М</w:t>
            </w:r>
            <w:proofErr w:type="gramEnd"/>
            <w:r w:rsidRPr="00816300">
              <w:rPr>
                <w:rFonts w:ascii="Times New Roman" w:hAnsi="Times New Roman" w:cs="Times New Roman"/>
              </w:rPr>
              <w:t>уталиева</w:t>
            </w:r>
            <w:proofErr w:type="spellEnd"/>
            <w:r w:rsidRPr="00816300">
              <w:rPr>
                <w:rFonts w:ascii="Times New Roman" w:hAnsi="Times New Roman" w:cs="Times New Roman"/>
              </w:rPr>
              <w:t>, 24 СОШ №5 г.Назрань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F290C" w:rsidRDefault="004F290C"/>
        </w:tc>
      </w:tr>
      <w:tr w:rsidR="004F290C" w:rsidTr="004F290C">
        <w:tc>
          <w:tcPr>
            <w:tcW w:w="442" w:type="dxa"/>
          </w:tcPr>
          <w:p w:rsidR="004F290C" w:rsidRDefault="004F290C">
            <w:r>
              <w:t>6</w:t>
            </w:r>
          </w:p>
        </w:tc>
        <w:tc>
          <w:tcPr>
            <w:tcW w:w="2643" w:type="dxa"/>
          </w:tcPr>
          <w:p w:rsidR="004F290C" w:rsidRDefault="004F290C">
            <w:r w:rsidRPr="004F290C">
              <w:t xml:space="preserve">Избирательный участок № 620  </w:t>
            </w:r>
          </w:p>
        </w:tc>
        <w:tc>
          <w:tcPr>
            <w:tcW w:w="6486" w:type="dxa"/>
          </w:tcPr>
          <w:p w:rsidR="004F290C" w:rsidRDefault="004F290C">
            <w:r w:rsidRPr="00816300">
              <w:rPr>
                <w:rFonts w:ascii="Times New Roman" w:hAnsi="Times New Roman" w:cs="Times New Roman"/>
              </w:rPr>
              <w:t>Центральный административный округ, ул. Фабричная, 3, МДК г</w:t>
            </w:r>
            <w:proofErr w:type="gramStart"/>
            <w:r w:rsidRPr="00816300">
              <w:rPr>
                <w:rFonts w:ascii="Times New Roman" w:hAnsi="Times New Roman" w:cs="Times New Roman"/>
              </w:rPr>
              <w:t>.Н</w:t>
            </w:r>
            <w:proofErr w:type="gramEnd"/>
            <w:r w:rsidRPr="00816300">
              <w:rPr>
                <w:rFonts w:ascii="Times New Roman" w:hAnsi="Times New Roman" w:cs="Times New Roman"/>
              </w:rPr>
              <w:t>азрань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4F290C" w:rsidRDefault="004F290C"/>
    <w:sectPr w:rsidR="004F290C" w:rsidSect="00CB2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290C"/>
    <w:rsid w:val="0022353F"/>
    <w:rsid w:val="004F290C"/>
    <w:rsid w:val="00CB2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9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cp:lastPrinted>2021-05-30T07:34:00Z</cp:lastPrinted>
  <dcterms:created xsi:type="dcterms:W3CDTF">2021-05-30T07:24:00Z</dcterms:created>
  <dcterms:modified xsi:type="dcterms:W3CDTF">2021-05-30T07:34:00Z</dcterms:modified>
</cp:coreProperties>
</file>