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91E6A" w:rsidRPr="00EE57C6" w:rsidTr="00CA7681">
        <w:trPr>
          <w:trHeight w:val="1203"/>
        </w:trPr>
        <w:tc>
          <w:tcPr>
            <w:tcW w:w="4254" w:type="dxa"/>
          </w:tcPr>
          <w:p w:rsidR="00891E6A" w:rsidRPr="00EE57C6" w:rsidRDefault="00891E6A" w:rsidP="00CA7681">
            <w:pPr>
              <w:rPr>
                <w:b/>
                <w:sz w:val="26"/>
                <w:szCs w:val="26"/>
              </w:rPr>
            </w:pPr>
            <w:r w:rsidRPr="00EE57C6">
              <w:rPr>
                <w:b/>
                <w:sz w:val="26"/>
                <w:szCs w:val="26"/>
              </w:rPr>
              <w:t>РЕСПУБЛИКА     ИНГУШЕТИЯ</w:t>
            </w:r>
          </w:p>
          <w:p w:rsidR="00891E6A" w:rsidRPr="00EE57C6" w:rsidRDefault="00891E6A" w:rsidP="00CA7681">
            <w:pPr>
              <w:jc w:val="center"/>
            </w:pPr>
          </w:p>
        </w:tc>
        <w:tc>
          <w:tcPr>
            <w:tcW w:w="1549" w:type="dxa"/>
          </w:tcPr>
          <w:p w:rsidR="00891E6A" w:rsidRPr="00EE57C6" w:rsidRDefault="00891E6A" w:rsidP="00CA7681">
            <w:pPr>
              <w:jc w:val="center"/>
            </w:pPr>
            <w:r w:rsidRPr="006D738A">
              <w:rPr>
                <w:noProof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91E6A" w:rsidRPr="00EE57C6" w:rsidRDefault="00891E6A" w:rsidP="00CA768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891E6A" w:rsidRPr="00EE57C6" w:rsidRDefault="00891E6A" w:rsidP="00CA76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1E6A" w:rsidRDefault="00891E6A" w:rsidP="00891E6A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891E6A" w:rsidRPr="00C13658" w:rsidRDefault="005A054D" w:rsidP="00891E6A">
      <w:r>
        <w:rPr>
          <w:noProof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891E6A" w:rsidRPr="00230B79" w:rsidRDefault="00891E6A" w:rsidP="00891E6A"/>
    <w:p w:rsidR="00891E6A" w:rsidRPr="00230B79" w:rsidRDefault="00891E6A" w:rsidP="00891E6A">
      <w:pPr>
        <w:jc w:val="center"/>
        <w:rPr>
          <w:sz w:val="28"/>
          <w:szCs w:val="28"/>
        </w:rPr>
      </w:pPr>
      <w:r w:rsidRPr="00230B79">
        <w:rPr>
          <w:sz w:val="28"/>
          <w:szCs w:val="28"/>
        </w:rPr>
        <w:t xml:space="preserve">РЕШЕНИЕ </w:t>
      </w:r>
      <w:r w:rsidRPr="00230B79">
        <w:rPr>
          <w:sz w:val="28"/>
          <w:szCs w:val="28"/>
        </w:rPr>
        <w:tab/>
      </w:r>
    </w:p>
    <w:p w:rsidR="00891E6A" w:rsidRPr="00230B79" w:rsidRDefault="00891E6A" w:rsidP="00891E6A">
      <w:pPr>
        <w:pStyle w:val="a7"/>
        <w:spacing w:before="0" w:beforeAutospacing="0" w:after="0" w:afterAutospacing="0"/>
        <w:rPr>
          <w:sz w:val="28"/>
          <w:szCs w:val="28"/>
        </w:rPr>
      </w:pPr>
      <w:r w:rsidRPr="00230B79">
        <w:rPr>
          <w:sz w:val="28"/>
          <w:szCs w:val="28"/>
        </w:rPr>
        <w:t>№</w:t>
      </w:r>
      <w:r w:rsidR="00765198">
        <w:rPr>
          <w:sz w:val="28"/>
          <w:szCs w:val="28"/>
        </w:rPr>
        <w:t>35/130-</w:t>
      </w:r>
      <w:r w:rsidR="00324EA0" w:rsidRPr="00230B79">
        <w:rPr>
          <w:sz w:val="28"/>
          <w:szCs w:val="28"/>
        </w:rPr>
        <w:t>4</w:t>
      </w:r>
      <w:r w:rsidRPr="00230B79">
        <w:rPr>
          <w:sz w:val="28"/>
          <w:szCs w:val="28"/>
        </w:rPr>
        <w:tab/>
        <w:t xml:space="preserve">                                                     </w:t>
      </w:r>
      <w:r w:rsidR="007471CD" w:rsidRPr="00230B79">
        <w:rPr>
          <w:sz w:val="28"/>
          <w:szCs w:val="28"/>
        </w:rPr>
        <w:t xml:space="preserve">                     </w:t>
      </w:r>
      <w:r w:rsidRPr="00230B79">
        <w:rPr>
          <w:sz w:val="28"/>
          <w:szCs w:val="28"/>
        </w:rPr>
        <w:t xml:space="preserve">  </w:t>
      </w:r>
      <w:r w:rsidR="00324EA0" w:rsidRPr="00230B79">
        <w:rPr>
          <w:sz w:val="28"/>
          <w:szCs w:val="28"/>
        </w:rPr>
        <w:t xml:space="preserve">           </w:t>
      </w:r>
      <w:r w:rsidRPr="00230B79">
        <w:rPr>
          <w:sz w:val="28"/>
          <w:szCs w:val="28"/>
        </w:rPr>
        <w:t xml:space="preserve">от </w:t>
      </w:r>
      <w:r w:rsidR="00765198">
        <w:rPr>
          <w:sz w:val="28"/>
          <w:szCs w:val="28"/>
        </w:rPr>
        <w:t>21</w:t>
      </w:r>
      <w:r w:rsidR="00230B79" w:rsidRPr="00230B79">
        <w:rPr>
          <w:sz w:val="28"/>
          <w:szCs w:val="28"/>
        </w:rPr>
        <w:t xml:space="preserve"> июл</w:t>
      </w:r>
      <w:r w:rsidR="00324EA0" w:rsidRPr="00230B79">
        <w:rPr>
          <w:sz w:val="28"/>
          <w:szCs w:val="28"/>
        </w:rPr>
        <w:t>я 202</w:t>
      </w:r>
      <w:r w:rsidR="00230B79" w:rsidRPr="00230B79">
        <w:rPr>
          <w:sz w:val="28"/>
          <w:szCs w:val="28"/>
        </w:rPr>
        <w:t>2</w:t>
      </w:r>
      <w:r w:rsidR="00324EA0" w:rsidRPr="00230B79">
        <w:rPr>
          <w:sz w:val="28"/>
          <w:szCs w:val="28"/>
        </w:rPr>
        <w:t xml:space="preserve"> </w:t>
      </w:r>
      <w:r w:rsidRPr="00230B79">
        <w:rPr>
          <w:sz w:val="28"/>
          <w:szCs w:val="28"/>
        </w:rPr>
        <w:t xml:space="preserve">г. </w:t>
      </w:r>
    </w:p>
    <w:p w:rsidR="00891E6A" w:rsidRPr="00230B79" w:rsidRDefault="00891E6A" w:rsidP="00891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E6A" w:rsidRPr="00230B79" w:rsidRDefault="00891E6A" w:rsidP="00891E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0B79">
        <w:rPr>
          <w:sz w:val="28"/>
          <w:szCs w:val="28"/>
        </w:rPr>
        <w:t xml:space="preserve">Об утверждении отчета о работе Контрольно-счетного органа </w:t>
      </w:r>
      <w:proofErr w:type="gramStart"/>
      <w:r w:rsidRPr="00230B79">
        <w:rPr>
          <w:sz w:val="28"/>
          <w:szCs w:val="28"/>
        </w:rPr>
        <w:t>г</w:t>
      </w:r>
      <w:proofErr w:type="gramEnd"/>
      <w:r w:rsidRPr="00230B79">
        <w:rPr>
          <w:sz w:val="28"/>
          <w:szCs w:val="28"/>
        </w:rPr>
        <w:t>. Назрань</w:t>
      </w:r>
    </w:p>
    <w:p w:rsidR="00891E6A" w:rsidRPr="00230B79" w:rsidRDefault="00230B79" w:rsidP="00891E6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230B79">
        <w:rPr>
          <w:sz w:val="28"/>
          <w:szCs w:val="28"/>
        </w:rPr>
        <w:t>за 2021</w:t>
      </w:r>
      <w:r w:rsidR="00891E6A" w:rsidRPr="00230B79">
        <w:rPr>
          <w:sz w:val="28"/>
          <w:szCs w:val="28"/>
        </w:rPr>
        <w:t xml:space="preserve"> год</w:t>
      </w:r>
    </w:p>
    <w:p w:rsidR="00891E6A" w:rsidRDefault="00891E6A" w:rsidP="00891E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91E6A" w:rsidRPr="00945BFF" w:rsidRDefault="00891E6A" w:rsidP="00891E6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Контрольно-счетного органа </w:t>
      </w:r>
      <w:r w:rsidRPr="00C75CDA">
        <w:rPr>
          <w:sz w:val="28"/>
          <w:szCs w:val="28"/>
        </w:rPr>
        <w:t>г</w:t>
      </w:r>
      <w:proofErr w:type="gramStart"/>
      <w:r w:rsidRPr="00C75CDA">
        <w:rPr>
          <w:sz w:val="28"/>
          <w:szCs w:val="28"/>
        </w:rPr>
        <w:t>.Н</w:t>
      </w:r>
      <w:proofErr w:type="gramEnd"/>
      <w:r w:rsidRPr="00C75CDA">
        <w:rPr>
          <w:sz w:val="28"/>
          <w:szCs w:val="28"/>
        </w:rPr>
        <w:t xml:space="preserve">азрань Аушева Магомета </w:t>
      </w:r>
      <w:proofErr w:type="spellStart"/>
      <w:r w:rsidRPr="00C75CDA">
        <w:rPr>
          <w:sz w:val="28"/>
          <w:szCs w:val="28"/>
        </w:rPr>
        <w:t>Абоевича</w:t>
      </w:r>
      <w:proofErr w:type="spellEnd"/>
      <w:r w:rsidRPr="00C75CD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проведенной </w:t>
      </w:r>
      <w:r w:rsidR="00230B79">
        <w:rPr>
          <w:sz w:val="28"/>
          <w:szCs w:val="28"/>
        </w:rPr>
        <w:t>работе за 2021</w:t>
      </w:r>
      <w:r>
        <w:rPr>
          <w:sz w:val="28"/>
          <w:szCs w:val="28"/>
        </w:rPr>
        <w:t xml:space="preserve"> год, руководствуясь Уставом г.Назрань, </w:t>
      </w:r>
      <w:r w:rsidRPr="00945BFF">
        <w:rPr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945BFF">
        <w:rPr>
          <w:b/>
          <w:sz w:val="28"/>
          <w:szCs w:val="28"/>
        </w:rPr>
        <w:t>решил:</w:t>
      </w:r>
    </w:p>
    <w:p w:rsidR="00891E6A" w:rsidRPr="00C75CDA" w:rsidRDefault="00891E6A" w:rsidP="00891E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работе К</w:t>
      </w:r>
      <w:r w:rsidRPr="00C75CDA">
        <w:rPr>
          <w:sz w:val="28"/>
          <w:szCs w:val="28"/>
        </w:rPr>
        <w:t>онтрольно-с</w:t>
      </w:r>
      <w:r w:rsidR="00230B79">
        <w:rPr>
          <w:sz w:val="28"/>
          <w:szCs w:val="28"/>
        </w:rPr>
        <w:t xml:space="preserve">четного органа </w:t>
      </w:r>
      <w:proofErr w:type="gramStart"/>
      <w:r w:rsidR="00230B79">
        <w:rPr>
          <w:sz w:val="28"/>
          <w:szCs w:val="28"/>
        </w:rPr>
        <w:t>г</w:t>
      </w:r>
      <w:proofErr w:type="gramEnd"/>
      <w:r w:rsidR="00230B79">
        <w:rPr>
          <w:sz w:val="28"/>
          <w:szCs w:val="28"/>
        </w:rPr>
        <w:t>. Назрань за 2021</w:t>
      </w:r>
      <w:r w:rsidRPr="00C75CDA">
        <w:rPr>
          <w:sz w:val="28"/>
          <w:szCs w:val="28"/>
        </w:rPr>
        <w:t xml:space="preserve"> год (прилагается).</w:t>
      </w:r>
    </w:p>
    <w:p w:rsidR="00891E6A" w:rsidRDefault="00891E6A" w:rsidP="00891E6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CDA">
        <w:rPr>
          <w:sz w:val="28"/>
          <w:szCs w:val="28"/>
        </w:rPr>
        <w:t>2. Опубликовать (обнародовать)  настоящее Решение в средствах массовой информации.</w:t>
      </w:r>
    </w:p>
    <w:p w:rsidR="00891E6A" w:rsidRDefault="00891E6A" w:rsidP="00891E6A">
      <w:pPr>
        <w:tabs>
          <w:tab w:val="left" w:pos="7452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4EA0" w:rsidRDefault="00324EA0" w:rsidP="00891E6A">
      <w:pPr>
        <w:tabs>
          <w:tab w:val="left" w:pos="7452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4EA0" w:rsidRPr="00230B79" w:rsidRDefault="00324EA0" w:rsidP="00891E6A">
      <w:pPr>
        <w:tabs>
          <w:tab w:val="left" w:pos="7452"/>
        </w:tabs>
        <w:spacing w:line="360" w:lineRule="auto"/>
        <w:jc w:val="both"/>
        <w:rPr>
          <w:bCs/>
          <w:sz w:val="28"/>
          <w:szCs w:val="28"/>
        </w:rPr>
      </w:pPr>
    </w:p>
    <w:p w:rsidR="00891E6A" w:rsidRPr="00230B79" w:rsidRDefault="00891E6A" w:rsidP="00891E6A">
      <w:pPr>
        <w:tabs>
          <w:tab w:val="left" w:pos="7452"/>
        </w:tabs>
        <w:spacing w:line="360" w:lineRule="auto"/>
        <w:jc w:val="both"/>
      </w:pPr>
      <w:r w:rsidRPr="00230B79">
        <w:rPr>
          <w:bCs/>
          <w:sz w:val="28"/>
          <w:szCs w:val="28"/>
        </w:rPr>
        <w:t xml:space="preserve">Глава </w:t>
      </w:r>
      <w:proofErr w:type="gramStart"/>
      <w:r w:rsidRPr="00230B79">
        <w:rPr>
          <w:bCs/>
          <w:sz w:val="28"/>
          <w:szCs w:val="28"/>
        </w:rPr>
        <w:t>г</w:t>
      </w:r>
      <w:proofErr w:type="gramEnd"/>
      <w:r w:rsidRPr="00230B79">
        <w:rPr>
          <w:bCs/>
          <w:sz w:val="28"/>
          <w:szCs w:val="28"/>
        </w:rPr>
        <w:t>. Назрань</w:t>
      </w:r>
      <w:r w:rsidRPr="00230B79">
        <w:rPr>
          <w:bCs/>
          <w:sz w:val="28"/>
          <w:szCs w:val="28"/>
        </w:rPr>
        <w:tab/>
        <w:t xml:space="preserve">У.Х. </w:t>
      </w:r>
      <w:proofErr w:type="spellStart"/>
      <w:r w:rsidRPr="00230B79">
        <w:rPr>
          <w:bCs/>
          <w:sz w:val="28"/>
          <w:szCs w:val="28"/>
        </w:rPr>
        <w:t>Евлоев</w:t>
      </w:r>
      <w:proofErr w:type="spellEnd"/>
    </w:p>
    <w:p w:rsidR="00891E6A" w:rsidRPr="00230B79" w:rsidRDefault="00891E6A" w:rsidP="00891E6A">
      <w:pPr>
        <w:tabs>
          <w:tab w:val="left" w:pos="7452"/>
        </w:tabs>
        <w:rPr>
          <w:bCs/>
          <w:sz w:val="28"/>
          <w:szCs w:val="28"/>
        </w:rPr>
      </w:pPr>
    </w:p>
    <w:p w:rsidR="00891E6A" w:rsidRPr="00230B79" w:rsidRDefault="00891E6A" w:rsidP="00891E6A">
      <w:pPr>
        <w:tabs>
          <w:tab w:val="left" w:pos="7452"/>
        </w:tabs>
        <w:rPr>
          <w:bCs/>
          <w:sz w:val="28"/>
          <w:szCs w:val="28"/>
        </w:rPr>
      </w:pPr>
      <w:r w:rsidRPr="00230B79">
        <w:rPr>
          <w:bCs/>
          <w:sz w:val="28"/>
          <w:szCs w:val="28"/>
        </w:rPr>
        <w:t xml:space="preserve">Председатель Городского совета                                         </w:t>
      </w:r>
      <w:r w:rsidR="00472BCD">
        <w:rPr>
          <w:bCs/>
          <w:sz w:val="28"/>
          <w:szCs w:val="28"/>
        </w:rPr>
        <w:t xml:space="preserve">          </w:t>
      </w:r>
      <w:r w:rsidRPr="00230B79">
        <w:rPr>
          <w:bCs/>
          <w:sz w:val="28"/>
          <w:szCs w:val="28"/>
        </w:rPr>
        <w:t>Ю.Д. Богатырев</w:t>
      </w:r>
    </w:p>
    <w:p w:rsidR="00891E6A" w:rsidRPr="00230B79" w:rsidRDefault="00891E6A" w:rsidP="00891E6A">
      <w:pPr>
        <w:tabs>
          <w:tab w:val="left" w:pos="11482"/>
        </w:tabs>
        <w:jc w:val="center"/>
        <w:rPr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lastRenderedPageBreak/>
        <w:t>Приложение №1</w:t>
      </w:r>
    </w:p>
    <w:p w:rsidR="00891E6A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t xml:space="preserve">Утвержден </w:t>
      </w:r>
    </w:p>
    <w:p w:rsidR="00324EA0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t xml:space="preserve">Решением  Городского совета </w:t>
      </w:r>
    </w:p>
    <w:p w:rsidR="00891E6A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t xml:space="preserve">от </w:t>
      </w:r>
      <w:r w:rsidR="00765198">
        <w:rPr>
          <w:bCs/>
        </w:rPr>
        <w:t xml:space="preserve">21 </w:t>
      </w:r>
      <w:r w:rsidR="00230B79">
        <w:rPr>
          <w:bCs/>
        </w:rPr>
        <w:t>июл</w:t>
      </w:r>
      <w:r w:rsidR="00324EA0" w:rsidRPr="00324EA0">
        <w:rPr>
          <w:bCs/>
        </w:rPr>
        <w:t>я 202</w:t>
      </w:r>
      <w:r w:rsidR="00765198">
        <w:rPr>
          <w:bCs/>
        </w:rPr>
        <w:t>2 г. № 35/130-</w:t>
      </w:r>
      <w:r w:rsidR="00324EA0" w:rsidRPr="00324EA0">
        <w:rPr>
          <w:bCs/>
        </w:rPr>
        <w:t>4</w:t>
      </w:r>
    </w:p>
    <w:p w:rsidR="00891E6A" w:rsidRPr="00324EA0" w:rsidRDefault="00891E6A" w:rsidP="00891E6A">
      <w:pPr>
        <w:tabs>
          <w:tab w:val="left" w:pos="11482"/>
        </w:tabs>
        <w:jc w:val="center"/>
      </w:pPr>
      <w:r w:rsidRPr="00324EA0">
        <w:t xml:space="preserve">         </w:t>
      </w:r>
    </w:p>
    <w:p w:rsidR="00230B79" w:rsidRPr="00230B79" w:rsidRDefault="00A700DE" w:rsidP="00230B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К</w:t>
      </w:r>
      <w:r w:rsidRPr="00C75CDA">
        <w:rPr>
          <w:sz w:val="28"/>
          <w:szCs w:val="28"/>
        </w:rPr>
        <w:t>онтрольно-с</w:t>
      </w:r>
      <w:r>
        <w:rPr>
          <w:sz w:val="28"/>
          <w:szCs w:val="28"/>
        </w:rPr>
        <w:t xml:space="preserve">четного органа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Pr="00230B79">
        <w:rPr>
          <w:sz w:val="28"/>
          <w:szCs w:val="28"/>
        </w:rPr>
        <w:t xml:space="preserve"> </w:t>
      </w:r>
      <w:r w:rsidR="00230B79" w:rsidRPr="00230B79">
        <w:rPr>
          <w:sz w:val="28"/>
          <w:szCs w:val="28"/>
        </w:rPr>
        <w:t>за 2021 год</w:t>
      </w:r>
    </w:p>
    <w:p w:rsidR="00230B79" w:rsidRDefault="00230B79" w:rsidP="00230B79">
      <w:pPr>
        <w:jc w:val="center"/>
        <w:rPr>
          <w:b/>
          <w:sz w:val="28"/>
          <w:szCs w:val="28"/>
        </w:rPr>
      </w:pP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отчетном периоде Контрольно-счетный орган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осуществлял свою деятельность на основании плана работы на 2021г., руководствуясь принципами законности, объективности, эффективности, независимости и гласности.</w:t>
      </w: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Реализуя установленные Положением о Контрольно-счетном органе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и Федеральным законом от 7 февраля 2011 года № 6-ФЗ полномочия, КСО г.Назрань осуществлял контрольно-ревизионную, экспертно-аналитическую, информационную и иные виды деятельности.</w:t>
      </w:r>
    </w:p>
    <w:p w:rsidR="00230B79" w:rsidRDefault="00230B79" w:rsidP="00230B79">
      <w:pPr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Штат КСО г</w:t>
      </w:r>
      <w:proofErr w:type="gramStart"/>
      <w:r>
        <w:rPr>
          <w:rFonts w:eastAsia="Calibri"/>
          <w:sz w:val="28"/>
          <w:szCs w:val="28"/>
          <w:lang w:eastAsia="en-US"/>
        </w:rPr>
        <w:t>.Н</w:t>
      </w:r>
      <w:proofErr w:type="gramEnd"/>
      <w:r>
        <w:rPr>
          <w:rFonts w:eastAsia="Calibri"/>
          <w:sz w:val="28"/>
          <w:szCs w:val="28"/>
          <w:lang w:eastAsia="en-US"/>
        </w:rPr>
        <w:t>азрань в 2021 году укомплектован в соответствии со штатным расписанием</w:t>
      </w:r>
      <w:r>
        <w:rPr>
          <w:sz w:val="28"/>
          <w:szCs w:val="28"/>
        </w:rPr>
        <w:t xml:space="preserve"> утвержденного Распоряжением  Городского совета г.Назрань № 26 от 27 декабря 2021г.  Все сотрудники КСО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азрань имеют высшее образование и стаж муниципальной службы. </w:t>
      </w:r>
    </w:p>
    <w:p w:rsidR="00230B79" w:rsidRDefault="00230B79" w:rsidP="00230B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2021 году сотрудниками КСО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 п</w:t>
      </w:r>
      <w:r>
        <w:rPr>
          <w:sz w:val="28"/>
          <w:szCs w:val="28"/>
          <w:lang w:eastAsia="en-US"/>
        </w:rPr>
        <w:t xml:space="preserve">роведено 28 контрольных и экспертно-аналитических мероприятий. </w:t>
      </w:r>
      <w:r>
        <w:rPr>
          <w:bCs/>
          <w:sz w:val="28"/>
          <w:szCs w:val="28"/>
        </w:rPr>
        <w:t>Количество объектов, охваченных при проведении контрольных мероприятий</w:t>
      </w:r>
      <w:r>
        <w:rPr>
          <w:sz w:val="28"/>
          <w:szCs w:val="28"/>
        </w:rPr>
        <w:t xml:space="preserve"> – 6, в том числе, </w:t>
      </w:r>
      <w:r>
        <w:rPr>
          <w:bCs/>
          <w:sz w:val="28"/>
          <w:szCs w:val="28"/>
        </w:rPr>
        <w:t>органов местного самоуправления-4:</w:t>
      </w:r>
    </w:p>
    <w:p w:rsidR="00230B79" w:rsidRDefault="00230B79" w:rsidP="00230B79">
      <w:pPr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</w:t>
      </w:r>
      <w:r w:rsidR="00481CF4">
        <w:rPr>
          <w:sz w:val="28"/>
          <w:szCs w:val="28"/>
        </w:rPr>
        <w:t xml:space="preserve">Центрального административного округа </w:t>
      </w:r>
      <w:proofErr w:type="gramStart"/>
      <w:r w:rsidR="00DB17DC">
        <w:rPr>
          <w:sz w:val="28"/>
          <w:szCs w:val="28"/>
        </w:rPr>
        <w:t>г</w:t>
      </w:r>
      <w:proofErr w:type="gramEnd"/>
      <w:r w:rsidR="00DB17DC">
        <w:rPr>
          <w:sz w:val="28"/>
          <w:szCs w:val="28"/>
        </w:rPr>
        <w:t>. Назрань;</w:t>
      </w:r>
    </w:p>
    <w:p w:rsidR="00230B79" w:rsidRDefault="00230B79" w:rsidP="00230B79">
      <w:pPr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</w:t>
      </w:r>
      <w:proofErr w:type="spellStart"/>
      <w:r>
        <w:rPr>
          <w:sz w:val="28"/>
          <w:szCs w:val="28"/>
        </w:rPr>
        <w:t>Альтиевского</w:t>
      </w:r>
      <w:proofErr w:type="spellEnd"/>
      <w:r>
        <w:rPr>
          <w:sz w:val="28"/>
          <w:szCs w:val="28"/>
        </w:rPr>
        <w:t xml:space="preserve"> адми</w:t>
      </w:r>
      <w:r w:rsidR="00DB17DC">
        <w:rPr>
          <w:sz w:val="28"/>
          <w:szCs w:val="28"/>
        </w:rPr>
        <w:t xml:space="preserve">нистративного округа </w:t>
      </w:r>
      <w:proofErr w:type="gramStart"/>
      <w:r w:rsidR="00DB17DC">
        <w:rPr>
          <w:sz w:val="28"/>
          <w:szCs w:val="28"/>
        </w:rPr>
        <w:t>г</w:t>
      </w:r>
      <w:proofErr w:type="gramEnd"/>
      <w:r w:rsidR="00DB17DC">
        <w:rPr>
          <w:sz w:val="28"/>
          <w:szCs w:val="28"/>
        </w:rPr>
        <w:t>. Назрань;</w:t>
      </w:r>
    </w:p>
    <w:p w:rsidR="00230B79" w:rsidRDefault="00230B79" w:rsidP="00230B79">
      <w:pPr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</w:t>
      </w:r>
      <w:proofErr w:type="spellStart"/>
      <w:r>
        <w:rPr>
          <w:sz w:val="28"/>
          <w:szCs w:val="28"/>
        </w:rPr>
        <w:t>Гамурзиевского</w:t>
      </w:r>
      <w:proofErr w:type="spellEnd"/>
      <w:r>
        <w:rPr>
          <w:sz w:val="28"/>
          <w:szCs w:val="28"/>
        </w:rPr>
        <w:t xml:space="preserve"> административного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="00DB17DC">
        <w:rPr>
          <w:sz w:val="28"/>
          <w:szCs w:val="28"/>
        </w:rPr>
        <w:t>;</w:t>
      </w:r>
    </w:p>
    <w:p w:rsidR="00230B79" w:rsidRDefault="00230B79" w:rsidP="00230B79">
      <w:pPr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</w:t>
      </w:r>
      <w:proofErr w:type="spellStart"/>
      <w:r>
        <w:rPr>
          <w:sz w:val="28"/>
          <w:szCs w:val="28"/>
        </w:rPr>
        <w:t>Насыр-Кортского</w:t>
      </w:r>
      <w:proofErr w:type="spellEnd"/>
      <w:r>
        <w:rPr>
          <w:sz w:val="28"/>
          <w:szCs w:val="28"/>
        </w:rPr>
        <w:t xml:space="preserve"> административного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="00DB17DC">
        <w:rPr>
          <w:sz w:val="28"/>
          <w:szCs w:val="28"/>
        </w:rPr>
        <w:t>;</w:t>
      </w:r>
    </w:p>
    <w:p w:rsidR="00230B79" w:rsidRDefault="00DB17DC" w:rsidP="00230B7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30B79">
        <w:rPr>
          <w:bCs/>
          <w:sz w:val="26"/>
          <w:szCs w:val="26"/>
        </w:rPr>
        <w:t>- муниципальных учреждений -2:</w:t>
      </w:r>
    </w:p>
    <w:p w:rsidR="00230B79" w:rsidRDefault="00DB17DC" w:rsidP="00230B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B79">
        <w:rPr>
          <w:sz w:val="28"/>
          <w:szCs w:val="28"/>
        </w:rPr>
        <w:t>- МКУ «Горо</w:t>
      </w:r>
      <w:r>
        <w:rPr>
          <w:sz w:val="28"/>
          <w:szCs w:val="28"/>
        </w:rPr>
        <w:t>дской дворец культуры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азрань»;</w:t>
      </w:r>
    </w:p>
    <w:p w:rsidR="00230B79" w:rsidRDefault="00DB17DC" w:rsidP="00230B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B79">
        <w:rPr>
          <w:sz w:val="28"/>
          <w:szCs w:val="28"/>
        </w:rPr>
        <w:t>- МКУ «Библиотечная система г</w:t>
      </w:r>
      <w:proofErr w:type="gramStart"/>
      <w:r w:rsidR="00230B79">
        <w:rPr>
          <w:sz w:val="28"/>
          <w:szCs w:val="28"/>
        </w:rPr>
        <w:t>.Н</w:t>
      </w:r>
      <w:proofErr w:type="gramEnd"/>
      <w:r w:rsidR="00230B79">
        <w:rPr>
          <w:sz w:val="28"/>
          <w:szCs w:val="28"/>
        </w:rPr>
        <w:t>азрань</w:t>
      </w:r>
      <w:r>
        <w:rPr>
          <w:sz w:val="28"/>
          <w:szCs w:val="28"/>
        </w:rPr>
        <w:t>».</w:t>
      </w: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проведенных проверок составлено 6 актов, направлено 4 представлени</w:t>
      </w:r>
      <w:r w:rsidR="006377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4 предписания.</w:t>
      </w: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внешняя проверка отчёта об исполнении бюджета на 2020 год и плановый период 2021-2022 годов. Подготовлено 8 экспертных заключений на проекты решений о бюджете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Назрань на 2021 год и плановый период 2022-2023 годов. Подготовлено экспертное заключение</w:t>
      </w:r>
      <w:r w:rsidR="00EE73C2">
        <w:rPr>
          <w:rFonts w:ascii="Times New Roman" w:hAnsi="Times New Roman"/>
          <w:sz w:val="28"/>
          <w:szCs w:val="28"/>
        </w:rPr>
        <w:t xml:space="preserve"> на проект решения о бюджете г</w:t>
      </w:r>
      <w:proofErr w:type="gramStart"/>
      <w:r w:rsidR="00EE73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азрань на 2022 год и плановый период 2023-2024 года.</w:t>
      </w: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 периоде Контрольно-счетным органом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в целях приведения отдельных положений муниципальных нормативных правовых актов в соответствие с требованиями Федерального законодательства были подготовлены проекты Решений о внесении соответствующих изменений в количестве</w:t>
      </w:r>
      <w:r w:rsidR="00EE73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4:</w:t>
      </w:r>
    </w:p>
    <w:p w:rsidR="00230B79" w:rsidRDefault="00230B79" w:rsidP="00230B79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- в Устав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-2</w:t>
      </w:r>
      <w:r w:rsidR="00EE73C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tab/>
      </w: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в Положение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 город Назрань» -2.</w:t>
      </w: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Сотрудниками контрольно-счетного органа систематически изучаются законодательные и нормативные правовые акты, необходимые для осуществления </w:t>
      </w:r>
      <w:r>
        <w:rPr>
          <w:rFonts w:ascii="Times New Roman" w:hAnsi="Times New Roman"/>
          <w:sz w:val="28"/>
          <w:szCs w:val="28"/>
        </w:rPr>
        <w:lastRenderedPageBreak/>
        <w:t>возложенных на них полномочий, а также опыт работы контрольно-счетных органов других субъектов. КСО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имеет страницу на информационном сайте Городского совета для обнародования нормативных правовых актов.</w:t>
      </w: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Первоочередной задачей остается повышение эффективности деятельности Контрольно-счетного органа при осуществлении внешнего муниципального финансового контроля.</w:t>
      </w:r>
    </w:p>
    <w:p w:rsidR="00230B79" w:rsidRDefault="00230B79" w:rsidP="00230B79">
      <w:pPr>
        <w:jc w:val="center"/>
        <w:rPr>
          <w:b/>
          <w:sz w:val="28"/>
          <w:szCs w:val="28"/>
        </w:rPr>
      </w:pPr>
    </w:p>
    <w:p w:rsidR="00230B79" w:rsidRPr="00230B79" w:rsidRDefault="00230B79" w:rsidP="00230B79">
      <w:pPr>
        <w:jc w:val="center"/>
        <w:rPr>
          <w:sz w:val="28"/>
          <w:szCs w:val="20"/>
        </w:rPr>
      </w:pPr>
      <w:r w:rsidRPr="00230B79">
        <w:rPr>
          <w:sz w:val="28"/>
          <w:szCs w:val="20"/>
        </w:rPr>
        <w:t>Основные показатели деятельности</w:t>
      </w:r>
    </w:p>
    <w:p w:rsidR="00230B79" w:rsidRPr="00230B79" w:rsidRDefault="00230B79" w:rsidP="00230B79">
      <w:pPr>
        <w:jc w:val="center"/>
        <w:rPr>
          <w:sz w:val="28"/>
          <w:szCs w:val="20"/>
        </w:rPr>
      </w:pPr>
      <w:r w:rsidRPr="00230B79">
        <w:rPr>
          <w:sz w:val="28"/>
          <w:szCs w:val="20"/>
        </w:rPr>
        <w:t>муниципальных контрольно-счетных органов Республики Ингушетия</w:t>
      </w:r>
    </w:p>
    <w:p w:rsidR="00230B79" w:rsidRPr="00230B79" w:rsidRDefault="00230B79" w:rsidP="00230B79">
      <w:pPr>
        <w:jc w:val="center"/>
        <w:rPr>
          <w:sz w:val="28"/>
          <w:szCs w:val="20"/>
        </w:rPr>
      </w:pPr>
      <w:r w:rsidRPr="00230B79">
        <w:rPr>
          <w:sz w:val="28"/>
          <w:szCs w:val="20"/>
        </w:rPr>
        <w:t>за 2021 год</w:t>
      </w:r>
    </w:p>
    <w:tbl>
      <w:tblPr>
        <w:tblStyle w:val="a4"/>
        <w:tblW w:w="10044" w:type="dxa"/>
        <w:jc w:val="center"/>
        <w:tblLook w:val="01E0"/>
      </w:tblPr>
      <w:tblGrid>
        <w:gridCol w:w="706"/>
        <w:gridCol w:w="7899"/>
        <w:gridCol w:w="1439"/>
      </w:tblGrid>
      <w:tr w:rsidR="00230B79" w:rsidRP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Pr="00230B79" w:rsidRDefault="00230B79">
            <w:pPr>
              <w:jc w:val="center"/>
              <w:rPr>
                <w:sz w:val="28"/>
                <w:szCs w:val="28"/>
                <w:lang w:eastAsia="en-US"/>
              </w:rPr>
            </w:pPr>
            <w:r w:rsidRPr="00230B79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230B79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230B7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Pr="00230B79" w:rsidRDefault="00230B79">
            <w:pPr>
              <w:jc w:val="center"/>
              <w:rPr>
                <w:sz w:val="28"/>
                <w:szCs w:val="28"/>
                <w:lang w:eastAsia="en-US"/>
              </w:rPr>
            </w:pPr>
            <w:r w:rsidRPr="00230B79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Pr="00230B79" w:rsidRDefault="00230B79">
            <w:pPr>
              <w:jc w:val="center"/>
              <w:rPr>
                <w:sz w:val="28"/>
                <w:szCs w:val="28"/>
                <w:lang w:eastAsia="en-US"/>
              </w:rPr>
            </w:pPr>
            <w:r w:rsidRPr="00230B79">
              <w:rPr>
                <w:sz w:val="28"/>
                <w:szCs w:val="28"/>
                <w:lang w:eastAsia="en-US"/>
              </w:rPr>
              <w:t>Значение</w:t>
            </w:r>
          </w:p>
        </w:tc>
      </w:tr>
      <w:tr w:rsidR="00230B79" w:rsidRPr="00230B79" w:rsidTr="00230B79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Pr="00230B79" w:rsidRDefault="00230B7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230B79">
              <w:rPr>
                <w:i/>
                <w:sz w:val="28"/>
                <w:szCs w:val="28"/>
                <w:lang w:eastAsia="en-US"/>
              </w:rPr>
              <w:t>Правовой статус контрольно-счетного органа, численность работников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КСО в структуре органов местного самоуправления, (да/нет)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КСО в составе представительного органа муниципального образования, (да/нет)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штатная численность КСО на конец отчетного года,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сотрудников, прошедших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повышения квалификации в отчетном году,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Состоит ли КСО в союзе муниципальных контрольно-счетных органов РФ (СМКСО), (да/нет)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Основные полномочия контрольно-счетного органа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29" w:hanging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контрольных мероприятий,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29" w:hanging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экспертно-аналитических мероприятий,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29" w:hanging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внешних проверок отчёта об исполнении бюджета и бюджетной отчётности главных администраторов бюджетных средств,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аудитов эффективности,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аудитов в сфере закупок,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Подготовлено экспертных заключений на проекты решений о бюджетах органов местного самоуправления,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Подготовлено экспертных заключений по результатам финансово-экономической экспертизы (всего, ед.),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проектов нормативных правовых актов органов местного самоуправления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муниципальных программ,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подготовленных КСО предложений по совершенствованию нормативно-правовой базы,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предложений КСО, учтенных при принятии решений,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79" w:rsidRDefault="00230B79">
            <w:pPr>
              <w:rPr>
                <w:sz w:val="28"/>
                <w:szCs w:val="28"/>
                <w:lang w:eastAsia="en-US"/>
              </w:rPr>
            </w:pP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15.1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муниципальных учреждений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муниципальных предприятий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прочих организаций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проверенных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в х</w:t>
            </w:r>
            <w:proofErr w:type="gramEnd"/>
            <w:r>
              <w:rPr>
                <w:sz w:val="28"/>
                <w:szCs w:val="28"/>
                <w:lang w:eastAsia="en-US"/>
              </w:rPr>
              <w:t>оде контрольных мероприятий (за исключением внешней проверки), всего 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183825,3 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30B79">
              <w:rPr>
                <w:sz w:val="28"/>
                <w:szCs w:val="28"/>
                <w:lang w:eastAsia="en-US"/>
              </w:rPr>
              <w:t>бъем проверенных бюджетных средств, 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183825,3 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расходных обязательств, утвержденных в бюджете муниципального образования на отчетный год, 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 w:rsidP="00EE73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478421,5 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79" w:rsidRDefault="00230B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финансовых нарушений, выявленных контрольно-счетным органом, млн.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представлений,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предписаний,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Устранено финансовых нарушений, (тыс. руб.),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Привлечено к дисциплинарной ответственности,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Привлечено к административной ответственности,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0B79" w:rsidTr="00230B79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Стандарты внешнего муниципального контроля</w:t>
            </w:r>
          </w:p>
        </w:tc>
      </w:tr>
      <w:tr w:rsidR="00230B79" w:rsidTr="00230B7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стандартов внешнего муниципального финансового контроля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9" w:rsidRDefault="00230B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230B79" w:rsidRDefault="00230B79" w:rsidP="00230B79">
      <w:pPr>
        <w:rPr>
          <w:sz w:val="28"/>
          <w:szCs w:val="28"/>
        </w:rPr>
      </w:pPr>
    </w:p>
    <w:p w:rsidR="00230B79" w:rsidRDefault="00230B79" w:rsidP="00230B79">
      <w:pPr>
        <w:rPr>
          <w:sz w:val="28"/>
          <w:szCs w:val="28"/>
        </w:rPr>
      </w:pPr>
    </w:p>
    <w:p w:rsidR="00230B79" w:rsidRDefault="00230B79" w:rsidP="00230B79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30B79" w:rsidRDefault="00230B79" w:rsidP="00230B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0B79" w:rsidRPr="00230B79" w:rsidRDefault="00230B79" w:rsidP="00230B79">
      <w:pPr>
        <w:rPr>
          <w:sz w:val="28"/>
          <w:szCs w:val="28"/>
        </w:rPr>
      </w:pPr>
      <w:r w:rsidRPr="00230B79">
        <w:rPr>
          <w:sz w:val="28"/>
          <w:szCs w:val="28"/>
        </w:rPr>
        <w:t>Председатель КСО г</w:t>
      </w:r>
      <w:proofErr w:type="gramStart"/>
      <w:r w:rsidRPr="00230B79">
        <w:rPr>
          <w:sz w:val="28"/>
          <w:szCs w:val="28"/>
        </w:rPr>
        <w:t>.Н</w:t>
      </w:r>
      <w:proofErr w:type="gramEnd"/>
      <w:r w:rsidRPr="00230B79">
        <w:rPr>
          <w:sz w:val="28"/>
          <w:szCs w:val="28"/>
        </w:rPr>
        <w:t>азрань                                                        М.А.Аушев</w:t>
      </w:r>
    </w:p>
    <w:p w:rsidR="00230B79" w:rsidRDefault="00230B79" w:rsidP="00230B79"/>
    <w:p w:rsidR="00230B79" w:rsidRDefault="00230B79" w:rsidP="00230B79"/>
    <w:p w:rsidR="00324EA0" w:rsidRDefault="00324EA0">
      <w:pPr>
        <w:rPr>
          <w:b/>
        </w:rPr>
      </w:pPr>
    </w:p>
    <w:sectPr w:rsidR="00324EA0" w:rsidSect="00E912C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7E"/>
    <w:rsid w:val="000852B9"/>
    <w:rsid w:val="00205202"/>
    <w:rsid w:val="00230B79"/>
    <w:rsid w:val="00324EA0"/>
    <w:rsid w:val="00472BCD"/>
    <w:rsid w:val="00481CF4"/>
    <w:rsid w:val="005A054D"/>
    <w:rsid w:val="005F6DEE"/>
    <w:rsid w:val="006377E0"/>
    <w:rsid w:val="006624FE"/>
    <w:rsid w:val="007471CD"/>
    <w:rsid w:val="00765198"/>
    <w:rsid w:val="00891E6A"/>
    <w:rsid w:val="00972BBD"/>
    <w:rsid w:val="0099159A"/>
    <w:rsid w:val="00992326"/>
    <w:rsid w:val="009D42C9"/>
    <w:rsid w:val="009E3A25"/>
    <w:rsid w:val="00A700DE"/>
    <w:rsid w:val="00AB717E"/>
    <w:rsid w:val="00B16FF6"/>
    <w:rsid w:val="00B806A3"/>
    <w:rsid w:val="00D55395"/>
    <w:rsid w:val="00D64FFF"/>
    <w:rsid w:val="00D83DCA"/>
    <w:rsid w:val="00D92267"/>
    <w:rsid w:val="00DB17DC"/>
    <w:rsid w:val="00E44C93"/>
    <w:rsid w:val="00E912CE"/>
    <w:rsid w:val="00EC10BB"/>
    <w:rsid w:val="00EE73C2"/>
    <w:rsid w:val="00EF15F2"/>
    <w:rsid w:val="00F23344"/>
    <w:rsid w:val="00F70553"/>
    <w:rsid w:val="00F9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E6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9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891E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26</cp:revision>
  <cp:lastPrinted>2020-06-25T07:01:00Z</cp:lastPrinted>
  <dcterms:created xsi:type="dcterms:W3CDTF">2018-02-28T07:44:00Z</dcterms:created>
  <dcterms:modified xsi:type="dcterms:W3CDTF">2022-07-21T06:50:00Z</dcterms:modified>
</cp:coreProperties>
</file>